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8F4D6" w14:textId="4F6D6832" w:rsidR="00A054BA" w:rsidRPr="00B17197" w:rsidRDefault="00A054BA" w:rsidP="00A054B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B17197">
        <w:rPr>
          <w:rFonts w:ascii="Arial" w:eastAsia="MS Mincho" w:hAnsi="Arial" w:cs="Arial"/>
          <w:b/>
          <w:bCs/>
          <w:sz w:val="24"/>
          <w:szCs w:val="24"/>
        </w:rPr>
        <w:t>3GPP TSG-RAN WG</w:t>
      </w:r>
      <w:r w:rsidR="00BB6B10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B17197">
        <w:rPr>
          <w:rFonts w:ascii="Arial" w:eastAsia="MS Mincho" w:hAnsi="Arial" w:cs="Arial"/>
          <w:b/>
          <w:bCs/>
          <w:sz w:val="24"/>
          <w:szCs w:val="24"/>
        </w:rPr>
        <w:t xml:space="preserve"> Meeting #1</w:t>
      </w:r>
      <w:r w:rsidR="005153FE">
        <w:rPr>
          <w:rFonts w:ascii="Arial" w:eastAsia="MS Mincho" w:hAnsi="Arial" w:cs="Arial"/>
          <w:b/>
          <w:bCs/>
          <w:sz w:val="24"/>
          <w:szCs w:val="24"/>
        </w:rPr>
        <w:t>20</w:t>
      </w:r>
      <w:r w:rsidRPr="00B17197">
        <w:rPr>
          <w:rFonts w:ascii="Arial" w:eastAsia="MS Mincho" w:hAnsi="Arial" w:cs="Arial"/>
          <w:b/>
          <w:sz w:val="24"/>
          <w:szCs w:val="24"/>
        </w:rPr>
        <w:tab/>
      </w:r>
      <w:r w:rsidR="00A7750E" w:rsidRPr="00A7750E">
        <w:rPr>
          <w:rFonts w:ascii="Arial" w:eastAsia="MS Mincho" w:hAnsi="Arial"/>
          <w:b/>
          <w:i/>
          <w:noProof/>
          <w:sz w:val="28"/>
        </w:rPr>
        <w:t>R2-2211433</w:t>
      </w:r>
    </w:p>
    <w:p w14:paraId="2EA5B0ED" w14:textId="6222FFAD" w:rsidR="00A054BA" w:rsidRPr="00B17197" w:rsidRDefault="00EF4B62" w:rsidP="00A054BA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EF4B62">
        <w:rPr>
          <w:rFonts w:ascii="Arial" w:eastAsia="MS Mincho" w:hAnsi="Arial" w:cs="Arial"/>
          <w:b/>
          <w:bCs/>
          <w:sz w:val="24"/>
          <w:szCs w:val="24"/>
        </w:rPr>
        <w:t>Toulouse, France, 14 Nov – 18 Nov, 2022</w:t>
      </w:r>
    </w:p>
    <w:p w14:paraId="25813F41" w14:textId="77777777" w:rsidR="00A054BA" w:rsidRPr="00B17197" w:rsidRDefault="00A054BA" w:rsidP="00A054BA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</w:rPr>
      </w:pPr>
    </w:p>
    <w:p w14:paraId="6A645B34" w14:textId="05DBDE68" w:rsidR="00A054BA" w:rsidRPr="00B17197" w:rsidRDefault="00A054BA" w:rsidP="00A054BA">
      <w:pPr>
        <w:tabs>
          <w:tab w:val="left" w:pos="1985"/>
        </w:tabs>
        <w:ind w:left="1980" w:hanging="1980"/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Title:</w:t>
      </w:r>
      <w:r w:rsidRPr="00B17197">
        <w:rPr>
          <w:rFonts w:ascii="Arial" w:hAnsi="Arial"/>
          <w:sz w:val="24"/>
        </w:rPr>
        <w:t xml:space="preserve"> </w:t>
      </w:r>
      <w:r w:rsidRPr="00B17197">
        <w:rPr>
          <w:rFonts w:ascii="Arial" w:hAnsi="Arial"/>
          <w:sz w:val="24"/>
        </w:rPr>
        <w:tab/>
      </w:r>
      <w:r w:rsidR="006D357F" w:rsidRPr="006D357F">
        <w:rPr>
          <w:rFonts w:ascii="Arial" w:hAnsi="Arial"/>
          <w:sz w:val="24"/>
        </w:rPr>
        <w:t xml:space="preserve">Discussion </w:t>
      </w:r>
      <w:r w:rsidR="00D27774">
        <w:rPr>
          <w:rFonts w:ascii="Arial" w:hAnsi="Arial"/>
          <w:sz w:val="24"/>
        </w:rPr>
        <w:t xml:space="preserve">on the reply LS to SA2 </w:t>
      </w:r>
      <w:r w:rsidR="006D357F" w:rsidRPr="006D357F">
        <w:rPr>
          <w:rFonts w:ascii="Arial" w:hAnsi="Arial"/>
          <w:sz w:val="24"/>
        </w:rPr>
        <w:t xml:space="preserve">on long </w:t>
      </w:r>
      <w:proofErr w:type="spellStart"/>
      <w:r w:rsidR="006D357F" w:rsidRPr="006D357F">
        <w:rPr>
          <w:rFonts w:ascii="Arial" w:hAnsi="Arial"/>
          <w:sz w:val="24"/>
        </w:rPr>
        <w:t>eDRX</w:t>
      </w:r>
      <w:proofErr w:type="spellEnd"/>
      <w:r w:rsidR="006D357F" w:rsidRPr="006D357F">
        <w:rPr>
          <w:rFonts w:ascii="Arial" w:hAnsi="Arial"/>
          <w:sz w:val="24"/>
        </w:rPr>
        <w:t xml:space="preserve"> in RRC_INACTIVE</w:t>
      </w:r>
      <w:r w:rsidR="0043747F">
        <w:rPr>
          <w:rFonts w:ascii="Arial" w:hAnsi="Arial"/>
          <w:sz w:val="24"/>
        </w:rPr>
        <w:t xml:space="preserve"> </w:t>
      </w:r>
    </w:p>
    <w:p w14:paraId="270BDBBE" w14:textId="4F7362BD" w:rsidR="00A054BA" w:rsidRPr="00B17197" w:rsidRDefault="00A054BA" w:rsidP="00A054BA">
      <w:pPr>
        <w:tabs>
          <w:tab w:val="left" w:pos="1985"/>
        </w:tabs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 xml:space="preserve">Source: </w:t>
      </w:r>
      <w:r w:rsidRPr="00B17197">
        <w:rPr>
          <w:rFonts w:ascii="Arial" w:hAnsi="Arial"/>
          <w:b/>
          <w:sz w:val="24"/>
        </w:rPr>
        <w:tab/>
      </w:r>
      <w:r w:rsidRPr="00B17197">
        <w:rPr>
          <w:rFonts w:ascii="Arial" w:eastAsia="宋体" w:hAnsi="Arial"/>
          <w:sz w:val="24"/>
        </w:rPr>
        <w:t>Huawei</w:t>
      </w:r>
      <w:r w:rsidR="00DC7C5C">
        <w:rPr>
          <w:rFonts w:ascii="Arial" w:eastAsia="宋体" w:hAnsi="Arial"/>
          <w:sz w:val="24"/>
        </w:rPr>
        <w:t>, HiSilicon</w:t>
      </w:r>
    </w:p>
    <w:p w14:paraId="0CF9D98D" w14:textId="7BBD5DE4" w:rsidR="00A054BA" w:rsidRPr="00B17197" w:rsidRDefault="00A054BA" w:rsidP="00A054BA">
      <w:pPr>
        <w:tabs>
          <w:tab w:val="left" w:pos="1985"/>
        </w:tabs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Agenda item:</w:t>
      </w:r>
      <w:r w:rsidRPr="00B17197">
        <w:rPr>
          <w:rFonts w:ascii="Arial" w:hAnsi="Arial"/>
          <w:sz w:val="24"/>
        </w:rPr>
        <w:tab/>
      </w:r>
      <w:r w:rsidR="00F7166F">
        <w:rPr>
          <w:rFonts w:ascii="Arial" w:hAnsi="Arial"/>
          <w:sz w:val="24"/>
        </w:rPr>
        <w:t>8.1</w:t>
      </w:r>
      <w:r w:rsidR="00B710D4">
        <w:rPr>
          <w:rFonts w:ascii="Arial" w:hAnsi="Arial"/>
          <w:sz w:val="24"/>
        </w:rPr>
        <w:t>9</w:t>
      </w:r>
    </w:p>
    <w:p w14:paraId="681B9B4F" w14:textId="7E56AC75" w:rsidR="00A054BA" w:rsidRPr="00B17197" w:rsidRDefault="00A054BA" w:rsidP="00A054BA">
      <w:pPr>
        <w:tabs>
          <w:tab w:val="left" w:pos="1985"/>
        </w:tabs>
        <w:ind w:left="1980" w:hanging="1980"/>
        <w:rPr>
          <w:rFonts w:ascii="Arial" w:eastAsia="宋体" w:hAnsi="Arial"/>
          <w:sz w:val="24"/>
        </w:rPr>
      </w:pPr>
      <w:r w:rsidRPr="00B17197">
        <w:rPr>
          <w:rFonts w:ascii="Arial" w:hAnsi="Arial"/>
          <w:b/>
          <w:sz w:val="24"/>
        </w:rPr>
        <w:t>Document Type:</w:t>
      </w:r>
      <w:r w:rsidRPr="00B17197">
        <w:rPr>
          <w:rFonts w:ascii="Arial" w:hAnsi="Arial"/>
          <w:sz w:val="24"/>
        </w:rPr>
        <w:tab/>
      </w:r>
      <w:r w:rsidR="00647363">
        <w:rPr>
          <w:rFonts w:ascii="Arial" w:hAnsi="Arial"/>
          <w:sz w:val="24"/>
        </w:rPr>
        <w:t>Discussion</w:t>
      </w:r>
    </w:p>
    <w:p w14:paraId="06222289" w14:textId="77777777" w:rsidR="00A054BA" w:rsidRPr="00665A40" w:rsidRDefault="00A054BA" w:rsidP="00A05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B17197">
        <w:rPr>
          <w:rFonts w:ascii="Arial" w:eastAsia="宋体" w:hAnsi="Arial"/>
          <w:sz w:val="36"/>
        </w:rPr>
        <w:t>1. Introduction</w:t>
      </w:r>
    </w:p>
    <w:p w14:paraId="66938668" w14:textId="2973419A" w:rsidR="00A054BA" w:rsidRDefault="00150690" w:rsidP="00A054BA">
      <w:r w:rsidRPr="00E46FE4">
        <w:rPr>
          <w:rFonts w:eastAsia="宋体"/>
          <w:lang w:eastAsia="zh-CN"/>
        </w:rPr>
        <w:t xml:space="preserve">There is an LS from </w:t>
      </w:r>
      <w:r>
        <w:rPr>
          <w:rFonts w:eastAsia="宋体"/>
          <w:lang w:eastAsia="zh-CN"/>
        </w:rPr>
        <w:t>SA</w:t>
      </w:r>
      <w:r w:rsidRPr="00E46FE4">
        <w:rPr>
          <w:rFonts w:eastAsia="宋体"/>
          <w:lang w:eastAsia="zh-CN"/>
        </w:rPr>
        <w:t xml:space="preserve">2 </w:t>
      </w:r>
      <w:r w:rsidR="001D0042">
        <w:rPr>
          <w:rFonts w:eastAsia="宋体" w:hint="eastAsia"/>
          <w:lang w:eastAsia="zh-CN"/>
        </w:rPr>
        <w:t>(</w:t>
      </w:r>
      <w:r w:rsidR="00FD4C97">
        <w:rPr>
          <w:rFonts w:eastAsia="宋体"/>
          <w:color w:val="000000" w:themeColor="text1"/>
          <w:highlight w:val="yellow"/>
          <w:lang w:eastAsia="zh-CN"/>
        </w:rPr>
        <w:t>S2-2209</w:t>
      </w:r>
      <w:r w:rsidR="00937C1C" w:rsidRPr="000931CC">
        <w:rPr>
          <w:rFonts w:eastAsia="宋体"/>
          <w:color w:val="000000" w:themeColor="text1"/>
          <w:highlight w:val="yellow"/>
          <w:lang w:eastAsia="zh-CN"/>
        </w:rPr>
        <w:t>9</w:t>
      </w:r>
      <w:r w:rsidR="00FD4C97">
        <w:rPr>
          <w:rFonts w:eastAsia="宋体"/>
          <w:color w:val="000000" w:themeColor="text1"/>
          <w:highlight w:val="yellow"/>
          <w:lang w:eastAsia="zh-CN"/>
        </w:rPr>
        <w:t>58</w:t>
      </w:r>
      <w:r w:rsidR="001D0042">
        <w:rPr>
          <w:rFonts w:eastAsia="宋体"/>
          <w:lang w:eastAsia="zh-CN"/>
        </w:rPr>
        <w:t>)</w:t>
      </w:r>
      <w:r w:rsidR="00937C1C">
        <w:rPr>
          <w:rFonts w:eastAsia="宋体"/>
          <w:lang w:eastAsia="zh-CN"/>
        </w:rPr>
        <w:t xml:space="preserve"> </w:t>
      </w:r>
      <w:r w:rsidRPr="00E46FE4">
        <w:rPr>
          <w:rFonts w:eastAsia="宋体"/>
          <w:lang w:eastAsia="zh-CN"/>
        </w:rPr>
        <w:t xml:space="preserve">on </w:t>
      </w:r>
      <w:r w:rsidR="00B93871">
        <w:t>the</w:t>
      </w:r>
      <w:r w:rsidR="00BA63D8">
        <w:t xml:space="preserve"> long</w:t>
      </w:r>
      <w:r w:rsidR="00B93871">
        <w:t xml:space="preserve"> </w:t>
      </w:r>
      <w:r w:rsidR="00B93871" w:rsidRPr="00B93871">
        <w:t>eDRX support for UE in RRC_INACTIVE state</w:t>
      </w:r>
      <w:r w:rsidR="001D0042">
        <w:t>. I</w:t>
      </w:r>
      <w:r w:rsidRPr="00150690">
        <w:t>n this contribution, we analyse the issues mentioned in the LS and potential impacts on RAN</w:t>
      </w:r>
      <w:r w:rsidR="00F33371">
        <w:t>2</w:t>
      </w:r>
      <w:r w:rsidRPr="00150690"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548B" w14:paraId="5B7CFE99" w14:textId="77777777" w:rsidTr="00F7548B">
        <w:tc>
          <w:tcPr>
            <w:tcW w:w="9631" w:type="dxa"/>
          </w:tcPr>
          <w:p w14:paraId="15CC58F2" w14:textId="76E4F3F1" w:rsidR="00F7548B" w:rsidRPr="00F3160C" w:rsidRDefault="00F3160C" w:rsidP="00F3160C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eastAsiaTheme="minorEastAsia" w:hAnsi="Arial"/>
              </w:rPr>
            </w:pPr>
            <w:r>
              <w:rPr>
                <w:rFonts w:ascii="Arial" w:hAnsi="Arial" w:cs="Arial"/>
              </w:rPr>
              <w:t>SA2</w:t>
            </w:r>
            <w:r w:rsidRPr="002671AC">
              <w:rPr>
                <w:rFonts w:ascii="Arial" w:hAnsi="Arial" w:cs="Arial"/>
              </w:rPr>
              <w:t xml:space="preserve"> kindly</w:t>
            </w:r>
            <w:r>
              <w:rPr>
                <w:rFonts w:ascii="Arial" w:hAnsi="Arial" w:cs="Arial"/>
              </w:rPr>
              <w:t xml:space="preserve"> </w:t>
            </w:r>
            <w:r w:rsidRPr="00F3160C">
              <w:rPr>
                <w:rFonts w:ascii="Arial" w:hAnsi="Arial" w:cs="Arial"/>
                <w:highlight w:val="yellow"/>
              </w:rPr>
              <w:t>asks RAN3 and RAN2 to provide their views on the condition for triggering CN based MT communication handling and the ENs on NGAP messages</w:t>
            </w:r>
          </w:p>
        </w:tc>
      </w:tr>
    </w:tbl>
    <w:p w14:paraId="58896459" w14:textId="77777777" w:rsidR="00F7548B" w:rsidRPr="00F3160C" w:rsidRDefault="00F7548B" w:rsidP="00A054BA"/>
    <w:p w14:paraId="44983D2A" w14:textId="77777777" w:rsidR="00A054BA" w:rsidRPr="00B17197" w:rsidRDefault="00A054BA" w:rsidP="00A054BA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B17197">
        <w:rPr>
          <w:rFonts w:ascii="Arial" w:eastAsia="宋体" w:hAnsi="Arial"/>
          <w:sz w:val="36"/>
        </w:rPr>
        <w:t>. Discussion</w:t>
      </w:r>
    </w:p>
    <w:p w14:paraId="1F6F57FD" w14:textId="3FAAAE1D" w:rsidR="00C82E5B" w:rsidRPr="00C82E5B" w:rsidRDefault="00C82E5B" w:rsidP="00190FFA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  <w:bookmarkStart w:id="0" w:name="_Toc57376961"/>
      <w:r w:rsidRPr="00C82E5B">
        <w:rPr>
          <w:rFonts w:eastAsia="宋体"/>
          <w:kern w:val="2"/>
          <w:lang w:val="en-US" w:eastAsia="zh-CN"/>
        </w:rPr>
        <w:t xml:space="preserve">In the </w:t>
      </w:r>
      <w:r w:rsidR="00914826" w:rsidRPr="00190FFA">
        <w:rPr>
          <w:rFonts w:eastAsia="宋体"/>
          <w:kern w:val="2"/>
          <w:lang w:val="en-US" w:eastAsia="zh-CN"/>
        </w:rPr>
        <w:t xml:space="preserve">received </w:t>
      </w:r>
      <w:r w:rsidR="009D60D1" w:rsidRPr="00C82E5B">
        <w:rPr>
          <w:rFonts w:eastAsia="宋体"/>
          <w:kern w:val="2"/>
          <w:lang w:val="en-US" w:eastAsia="zh-CN"/>
        </w:rPr>
        <w:t>LS</w:t>
      </w:r>
      <w:r w:rsidR="00DF1AA7">
        <w:rPr>
          <w:rFonts w:eastAsia="宋体"/>
          <w:kern w:val="2"/>
          <w:lang w:val="en-US" w:eastAsia="zh-CN"/>
        </w:rPr>
        <w:t>,</w:t>
      </w:r>
      <w:r w:rsidRPr="00C82E5B">
        <w:rPr>
          <w:rFonts w:eastAsia="宋体"/>
          <w:kern w:val="2"/>
          <w:lang w:val="en-US" w:eastAsia="zh-CN"/>
        </w:rPr>
        <w:t xml:space="preserve"> </w:t>
      </w:r>
      <w:r w:rsidR="00DF1AA7">
        <w:rPr>
          <w:rFonts w:eastAsia="宋体"/>
          <w:kern w:val="2"/>
          <w:lang w:val="en-US" w:eastAsia="zh-CN"/>
        </w:rPr>
        <w:t xml:space="preserve">SA2 has concluded to support the </w:t>
      </w:r>
      <w:r w:rsidR="00DF1AA7" w:rsidRPr="00DF1AA7">
        <w:rPr>
          <w:rFonts w:eastAsia="宋体"/>
          <w:kern w:val="2"/>
          <w:lang w:val="en-US" w:eastAsia="zh-CN"/>
        </w:rPr>
        <w:t>CN based MT communication handling for UE in RRC_INACTIVE with eDRX (&gt;10.24s)</w:t>
      </w:r>
      <w:r w:rsidRPr="00C82E5B">
        <w:rPr>
          <w:rFonts w:eastAsia="宋体"/>
          <w:kern w:val="2"/>
          <w:lang w:val="en-US" w:eastAsia="zh-CN"/>
        </w:rPr>
        <w:t xml:space="preserve">, </w:t>
      </w:r>
      <w:r w:rsidR="00731FAF">
        <w:rPr>
          <w:rFonts w:eastAsia="宋体"/>
          <w:kern w:val="2"/>
          <w:lang w:val="en-US" w:eastAsia="zh-CN"/>
        </w:rPr>
        <w:t>which is consistent with RAN2 preference</w:t>
      </w:r>
      <w:r w:rsidR="00200894">
        <w:rPr>
          <w:rFonts w:eastAsia="宋体"/>
          <w:kern w:val="2"/>
          <w:lang w:val="en-US" w:eastAsia="zh-CN"/>
        </w:rPr>
        <w:t xml:space="preserve"> </w:t>
      </w:r>
      <w:r w:rsidR="00200894">
        <w:rPr>
          <w:rFonts w:eastAsia="宋体"/>
          <w:kern w:val="2"/>
          <w:lang w:val="en-US" w:eastAsia="zh-CN"/>
        </w:rPr>
        <w:fldChar w:fldCharType="begin"/>
      </w:r>
      <w:r w:rsidR="00200894">
        <w:rPr>
          <w:rFonts w:eastAsia="宋体"/>
          <w:kern w:val="2"/>
          <w:lang w:val="en-US" w:eastAsia="zh-CN"/>
        </w:rPr>
        <w:instrText xml:space="preserve"> REF _Ref117777514 \r \h </w:instrText>
      </w:r>
      <w:r w:rsidR="00200894">
        <w:rPr>
          <w:rFonts w:eastAsia="宋体"/>
          <w:kern w:val="2"/>
          <w:lang w:val="en-US" w:eastAsia="zh-CN"/>
        </w:rPr>
      </w:r>
      <w:r w:rsidR="00200894">
        <w:rPr>
          <w:rFonts w:eastAsia="宋体"/>
          <w:kern w:val="2"/>
          <w:lang w:val="en-US" w:eastAsia="zh-CN"/>
        </w:rPr>
        <w:fldChar w:fldCharType="separate"/>
      </w:r>
      <w:r w:rsidR="00200894">
        <w:rPr>
          <w:rFonts w:eastAsia="宋体"/>
          <w:kern w:val="2"/>
          <w:lang w:val="en-US" w:eastAsia="zh-CN"/>
        </w:rPr>
        <w:t>[1]</w:t>
      </w:r>
      <w:r w:rsidR="00200894">
        <w:rPr>
          <w:rFonts w:eastAsia="宋体"/>
          <w:kern w:val="2"/>
          <w:lang w:val="en-US" w:eastAsia="zh-CN"/>
        </w:rPr>
        <w:fldChar w:fldCharType="end"/>
      </w:r>
      <w:r w:rsidR="00200894">
        <w:rPr>
          <w:rFonts w:eastAsia="宋体"/>
          <w:kern w:val="2"/>
          <w:lang w:val="en-US" w:eastAsia="zh-CN"/>
        </w:rPr>
        <w:t>.</w:t>
      </w:r>
    </w:p>
    <w:tbl>
      <w:tblPr>
        <w:tblStyle w:val="45"/>
        <w:tblW w:w="0" w:type="auto"/>
        <w:tblLook w:val="0420" w:firstRow="1" w:lastRow="0" w:firstColumn="0" w:lastColumn="0" w:noHBand="0" w:noVBand="1"/>
      </w:tblPr>
      <w:tblGrid>
        <w:gridCol w:w="9629"/>
      </w:tblGrid>
      <w:tr w:rsidR="00C82E5B" w:rsidRPr="00C82E5B" w14:paraId="2651A4DB" w14:textId="77777777" w:rsidTr="00227E07">
        <w:tc>
          <w:tcPr>
            <w:tcW w:w="9629" w:type="dxa"/>
          </w:tcPr>
          <w:p w14:paraId="7E77E58D" w14:textId="77777777" w:rsidR="00DF1AA7" w:rsidRPr="00DF1AA7" w:rsidRDefault="00DF1AA7" w:rsidP="00DF1AA7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DF1AA7">
              <w:rPr>
                <w:rFonts w:ascii="Times New Roman" w:eastAsia="宋体" w:hAnsi="Times New Roman"/>
                <w:sz w:val="20"/>
                <w:szCs w:val="20"/>
              </w:rPr>
              <w:t>-</w:t>
            </w:r>
            <w:r w:rsidRPr="00DF1AA7">
              <w:rPr>
                <w:rFonts w:ascii="Times New Roman" w:eastAsia="宋体" w:hAnsi="Times New Roman"/>
                <w:sz w:val="20"/>
                <w:szCs w:val="20"/>
              </w:rPr>
              <w:tab/>
              <w:t>It is agreed to support MT data and signalling handling within the CN when the UE is unreachable due to long extended DRX in RRC inactive.</w:t>
            </w:r>
          </w:p>
          <w:p w14:paraId="58AE3FEB" w14:textId="77777777" w:rsidR="00DF1AA7" w:rsidRPr="00DF1AA7" w:rsidRDefault="00DF1AA7" w:rsidP="00DF1AA7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DF1AA7">
              <w:rPr>
                <w:rFonts w:ascii="Times New Roman" w:eastAsia="宋体" w:hAnsi="Times New Roman"/>
                <w:sz w:val="20"/>
                <w:szCs w:val="20"/>
              </w:rPr>
              <w:t>-</w:t>
            </w:r>
            <w:r w:rsidRPr="00DF1AA7">
              <w:rPr>
                <w:rFonts w:ascii="Times New Roman" w:eastAsia="宋体" w:hAnsi="Times New Roman"/>
                <w:sz w:val="20"/>
                <w:szCs w:val="20"/>
              </w:rPr>
              <w:tab/>
              <w:t xml:space="preserve">The gNB sends an indication to the CN to handle MT communication while the UE is in RRC_INACTIVE state and provides unreachability information (e.g., eDRX values negotiated between UE and gNB for RRC_INACTIVE state). This allows the CN to apply the </w:t>
            </w:r>
            <w:proofErr w:type="spellStart"/>
            <w:r w:rsidRPr="00DF1AA7">
              <w:rPr>
                <w:rFonts w:ascii="Times New Roman" w:eastAsia="宋体" w:hAnsi="Times New Roman"/>
                <w:sz w:val="20"/>
                <w:szCs w:val="20"/>
              </w:rPr>
              <w:t>HLcom</w:t>
            </w:r>
            <w:proofErr w:type="spellEnd"/>
            <w:r w:rsidRPr="00DF1AA7">
              <w:rPr>
                <w:rFonts w:ascii="Times New Roman" w:eastAsia="宋体" w:hAnsi="Times New Roman"/>
                <w:sz w:val="20"/>
                <w:szCs w:val="20"/>
              </w:rPr>
              <w:t xml:space="preserve"> functionality (e.g. data buffering, notifications to other network and application functions </w:t>
            </w:r>
            <w:proofErr w:type="spellStart"/>
            <w:r w:rsidRPr="00DF1AA7">
              <w:rPr>
                <w:rFonts w:ascii="Times New Roman" w:eastAsia="宋体" w:hAnsi="Times New Roman"/>
                <w:sz w:val="20"/>
                <w:szCs w:val="20"/>
              </w:rPr>
              <w:t>etc</w:t>
            </w:r>
            <w:proofErr w:type="spellEnd"/>
            <w:r w:rsidRPr="00DF1AA7">
              <w:rPr>
                <w:rFonts w:ascii="Times New Roman" w:eastAsia="宋体" w:hAnsi="Times New Roman"/>
                <w:sz w:val="20"/>
                <w:szCs w:val="20"/>
              </w:rPr>
              <w:t>) based on the unreachability information the gNB provided (as described in CR3705 and CR3555).</w:t>
            </w:r>
          </w:p>
          <w:p w14:paraId="2FD6F137" w14:textId="77777777" w:rsidR="00DF1AA7" w:rsidRPr="00DF1AA7" w:rsidRDefault="00DF1AA7" w:rsidP="00DF1AA7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DF1AA7">
              <w:rPr>
                <w:rFonts w:ascii="Times New Roman" w:eastAsia="宋体" w:hAnsi="Times New Roman"/>
                <w:sz w:val="20"/>
                <w:szCs w:val="20"/>
              </w:rPr>
              <w:t>-</w:t>
            </w:r>
            <w:r w:rsidRPr="00DF1AA7">
              <w:rPr>
                <w:rFonts w:ascii="Times New Roman" w:eastAsia="宋体" w:hAnsi="Times New Roman"/>
                <w:sz w:val="20"/>
                <w:szCs w:val="20"/>
              </w:rPr>
              <w:tab/>
              <w:t xml:space="preserve">If the gNB has indicated the UE has entered RRC_INACTIVE to the CN, the gNB also notifies the CN about the RRC State transition back to RRC_CONNECTED (as described in CR3555). </w:t>
            </w:r>
          </w:p>
          <w:p w14:paraId="4ED6ED12" w14:textId="63F09276" w:rsidR="00C82E5B" w:rsidRPr="00DF1AA7" w:rsidRDefault="00DF1AA7" w:rsidP="00DF1AA7">
            <w:pPr>
              <w:spacing w:after="0"/>
              <w:ind w:left="567" w:hanging="567"/>
              <w:jc w:val="both"/>
              <w:rPr>
                <w:rFonts w:ascii="Times New Roman" w:eastAsia="宋体" w:hAnsi="Times New Roman"/>
                <w:sz w:val="20"/>
                <w:szCs w:val="20"/>
              </w:rPr>
            </w:pPr>
            <w:r w:rsidRPr="00DF1AA7">
              <w:rPr>
                <w:rFonts w:ascii="Times New Roman" w:eastAsia="宋体" w:hAnsi="Times New Roman"/>
                <w:sz w:val="20"/>
                <w:szCs w:val="20"/>
              </w:rPr>
              <w:t>NOTE 1:</w:t>
            </w:r>
            <w:r w:rsidRPr="00DF1AA7">
              <w:rPr>
                <w:rFonts w:ascii="Times New Roman" w:eastAsia="宋体" w:hAnsi="Times New Roman"/>
                <w:sz w:val="20"/>
                <w:szCs w:val="20"/>
              </w:rPr>
              <w:tab/>
              <w:t xml:space="preserve">If the indication of UE transition to RRC_INACTIVE is not sent (or sent after UE has entered RRC_INACTIVE) by the gNB then until CN receives it the CN cannot apply </w:t>
            </w:r>
            <w:proofErr w:type="spellStart"/>
            <w:r w:rsidRPr="00DF1AA7">
              <w:rPr>
                <w:rFonts w:ascii="Times New Roman" w:eastAsia="宋体" w:hAnsi="Times New Roman"/>
                <w:sz w:val="20"/>
                <w:szCs w:val="20"/>
              </w:rPr>
              <w:t>HLcom</w:t>
            </w:r>
            <w:proofErr w:type="spellEnd"/>
            <w:r w:rsidRPr="00DF1AA7">
              <w:rPr>
                <w:rFonts w:ascii="Times New Roman" w:eastAsia="宋体" w:hAnsi="Times New Roman"/>
                <w:sz w:val="20"/>
                <w:szCs w:val="20"/>
              </w:rPr>
              <w:t xml:space="preserve"> functionality and other NFs will not be aware of the UE reachability, and certain </w:t>
            </w:r>
            <w:proofErr w:type="spellStart"/>
            <w:r w:rsidRPr="00DF1AA7">
              <w:rPr>
                <w:rFonts w:ascii="Times New Roman" w:eastAsia="宋体" w:hAnsi="Times New Roman"/>
                <w:sz w:val="20"/>
                <w:szCs w:val="20"/>
              </w:rPr>
              <w:t>HLcom</w:t>
            </w:r>
            <w:proofErr w:type="spellEnd"/>
            <w:r w:rsidRPr="00DF1AA7">
              <w:rPr>
                <w:rFonts w:ascii="Times New Roman" w:eastAsia="宋体" w:hAnsi="Times New Roman"/>
                <w:sz w:val="20"/>
                <w:szCs w:val="20"/>
              </w:rPr>
              <w:t xml:space="preserve"> related services provided to the AF via NEF would not be available. Downlink data transmitted from the UPF to RAN might be discarded and not delivered to the UE.</w:t>
            </w:r>
          </w:p>
        </w:tc>
      </w:tr>
    </w:tbl>
    <w:p w14:paraId="31DAB6DB" w14:textId="77777777" w:rsidR="00D93C77" w:rsidRDefault="00D93C77" w:rsidP="00190FFA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</w:p>
    <w:p w14:paraId="146CD695" w14:textId="534F0452" w:rsidR="0087185D" w:rsidRDefault="00676185" w:rsidP="00190FFA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t xml:space="preserve">To trigger above CN based MT </w:t>
      </w:r>
      <w:r w:rsidRPr="00DF1AA7">
        <w:rPr>
          <w:rFonts w:eastAsia="宋体"/>
          <w:kern w:val="2"/>
          <w:lang w:val="en-US" w:eastAsia="zh-CN"/>
        </w:rPr>
        <w:t>communication handling</w:t>
      </w:r>
      <w:r w:rsidR="0087185D">
        <w:rPr>
          <w:rFonts w:eastAsia="宋体"/>
          <w:kern w:val="2"/>
          <w:lang w:val="en-US" w:eastAsia="zh-CN"/>
        </w:rPr>
        <w:t xml:space="preserve">, there is a need to provide an indication to the CN. </w:t>
      </w:r>
      <w:r w:rsidR="00E27B4A">
        <w:rPr>
          <w:rFonts w:eastAsia="宋体"/>
          <w:kern w:val="2"/>
          <w:lang w:val="en-US" w:eastAsia="zh-CN"/>
        </w:rPr>
        <w:t>As</w:t>
      </w:r>
      <w:r>
        <w:rPr>
          <w:rFonts w:eastAsia="宋体"/>
          <w:kern w:val="2"/>
          <w:lang w:val="en-US" w:eastAsia="zh-CN"/>
        </w:rPr>
        <w:t>sociated with it</w:t>
      </w:r>
      <w:r w:rsidR="00E27B4A">
        <w:rPr>
          <w:rFonts w:eastAsia="宋体"/>
          <w:kern w:val="2"/>
          <w:lang w:val="en-US" w:eastAsia="zh-CN"/>
        </w:rPr>
        <w:t xml:space="preserve">, </w:t>
      </w:r>
      <w:r>
        <w:rPr>
          <w:rFonts w:eastAsia="宋体"/>
          <w:kern w:val="2"/>
          <w:lang w:val="en-US" w:eastAsia="zh-CN"/>
        </w:rPr>
        <w:t xml:space="preserve">there occurs </w:t>
      </w:r>
      <w:r w:rsidR="00E27B4A">
        <w:rPr>
          <w:rFonts w:eastAsia="宋体"/>
          <w:kern w:val="2"/>
          <w:lang w:val="en-US" w:eastAsia="zh-CN"/>
        </w:rPr>
        <w:t>a</w:t>
      </w:r>
      <w:r w:rsidR="00330599">
        <w:rPr>
          <w:rFonts w:eastAsia="宋体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discussion on</w:t>
      </w:r>
      <w:r w:rsidR="00330599">
        <w:rPr>
          <w:rFonts w:eastAsia="宋体"/>
          <w:kern w:val="2"/>
          <w:lang w:val="en-US" w:eastAsia="zh-CN"/>
        </w:rPr>
        <w:t xml:space="preserve"> when to send the indication</w:t>
      </w:r>
      <w:r w:rsidR="00E27B4A">
        <w:rPr>
          <w:rFonts w:eastAsia="宋体"/>
          <w:kern w:val="2"/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7185D" w14:paraId="405942B9" w14:textId="77777777" w:rsidTr="0087185D">
        <w:tc>
          <w:tcPr>
            <w:tcW w:w="9631" w:type="dxa"/>
          </w:tcPr>
          <w:p w14:paraId="3685A6B5" w14:textId="23C20464" w:rsidR="0087185D" w:rsidRPr="0087185D" w:rsidRDefault="0087185D" w:rsidP="00190FFA">
            <w:pPr>
              <w:spacing w:before="100" w:beforeAutospacing="1" w:after="100" w:afterAutospacing="1"/>
              <w:jc w:val="both"/>
              <w:rPr>
                <w:rFonts w:eastAsia="宋体"/>
                <w:kern w:val="2"/>
                <w:lang w:eastAsia="zh-CN"/>
              </w:rPr>
            </w:pPr>
            <w:r w:rsidRPr="0087185D">
              <w:rPr>
                <w:rFonts w:eastAsia="宋体"/>
                <w:kern w:val="2"/>
                <w:lang w:eastAsia="zh-CN"/>
              </w:rPr>
              <w:t xml:space="preserve">SA2 is currently further discussing </w:t>
            </w:r>
            <w:r w:rsidRPr="008E5BA2">
              <w:rPr>
                <w:rFonts w:eastAsia="宋体"/>
                <w:kern w:val="2"/>
                <w:highlight w:val="yellow"/>
                <w:lang w:eastAsia="zh-CN"/>
              </w:rPr>
              <w:t>if the conditions for gNB to send request for CN based MT communication handling can be implementation based</w:t>
            </w:r>
            <w:r w:rsidRPr="0087185D">
              <w:rPr>
                <w:rFonts w:eastAsia="宋体"/>
                <w:kern w:val="2"/>
                <w:lang w:eastAsia="zh-CN"/>
              </w:rPr>
              <w:t xml:space="preserve"> (</w:t>
            </w:r>
            <w:proofErr w:type="spellStart"/>
            <w:r w:rsidRPr="0087185D">
              <w:rPr>
                <w:rFonts w:eastAsia="宋体"/>
                <w:kern w:val="2"/>
                <w:lang w:eastAsia="zh-CN"/>
              </w:rPr>
              <w:t>e.g</w:t>
            </w:r>
            <w:proofErr w:type="spellEnd"/>
            <w:r w:rsidRPr="0087185D">
              <w:rPr>
                <w:rFonts w:eastAsia="宋体"/>
                <w:kern w:val="2"/>
                <w:lang w:eastAsia="zh-CN"/>
              </w:rPr>
              <w:t>, CN based MT communication handling is always triggered when gNB decides to apply long eDRX for RRC_INACATIVE, or gNB may decides not to trigger such in certain conditions, e.g., if UE is static and has uplink data only).</w:t>
            </w:r>
          </w:p>
        </w:tc>
      </w:tr>
    </w:tbl>
    <w:p w14:paraId="2C1399C1" w14:textId="50886FA8" w:rsidR="00802816" w:rsidRDefault="00402C75" w:rsidP="00190FFA">
      <w:pPr>
        <w:spacing w:before="100" w:beforeAutospacing="1" w:after="100" w:afterAutospacing="1"/>
        <w:jc w:val="both"/>
        <w:rPr>
          <w:rFonts w:eastAsia="宋体"/>
        </w:rPr>
      </w:pPr>
      <w:r>
        <w:rPr>
          <w:rFonts w:eastAsia="宋体"/>
        </w:rPr>
        <w:t xml:space="preserve">In our view,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implementation </w:t>
      </w:r>
      <w:r w:rsidR="00DD2EEF">
        <w:rPr>
          <w:rFonts w:eastAsia="宋体"/>
        </w:rPr>
        <w:t xml:space="preserve">is </w:t>
      </w:r>
      <w:r w:rsidR="00805E6B">
        <w:rPr>
          <w:rFonts w:eastAsia="宋体"/>
        </w:rPr>
        <w:t>reasonable</w:t>
      </w:r>
      <w:r w:rsidR="00F45F8C">
        <w:rPr>
          <w:rFonts w:eastAsia="宋体"/>
        </w:rPr>
        <w:t>. Especially in the case of static UE with only uplink data, the MT communication handling is not needed due to UE’s special traffic mode.</w:t>
      </w:r>
      <w:r w:rsidR="00802816">
        <w:rPr>
          <w:rFonts w:eastAsia="宋体"/>
        </w:rPr>
        <w:t xml:space="preserve"> </w:t>
      </w:r>
      <w:r w:rsidR="00CB2D92">
        <w:rPr>
          <w:rFonts w:eastAsia="宋体"/>
        </w:rPr>
        <w:t xml:space="preserve">Meanwhile, legacy paging and mobility </w:t>
      </w:r>
      <w:r w:rsidR="009A2B7B">
        <w:rPr>
          <w:rFonts w:eastAsia="宋体"/>
        </w:rPr>
        <w:t>mechanism for the UE still work</w:t>
      </w:r>
      <w:r w:rsidR="00CB2D92">
        <w:rPr>
          <w:rFonts w:eastAsia="宋体"/>
        </w:rPr>
        <w:t xml:space="preserve"> since the UE is static. </w:t>
      </w:r>
      <w:r w:rsidR="00984F3E">
        <w:rPr>
          <w:rFonts w:eastAsia="宋体"/>
        </w:rPr>
        <w:t xml:space="preserve">But the final decision </w:t>
      </w:r>
      <w:r w:rsidR="00A901C7">
        <w:rPr>
          <w:rFonts w:eastAsia="宋体"/>
        </w:rPr>
        <w:t>is up to</w:t>
      </w:r>
      <w:r w:rsidR="00984F3E">
        <w:rPr>
          <w:rFonts w:eastAsia="宋体"/>
        </w:rPr>
        <w:t xml:space="preserve"> RAN3 and SA2.</w:t>
      </w:r>
      <w:r w:rsidR="00A901C7">
        <w:rPr>
          <w:rFonts w:eastAsia="宋体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2816" w14:paraId="5BEF2098" w14:textId="77777777" w:rsidTr="00802816">
        <w:tc>
          <w:tcPr>
            <w:tcW w:w="9631" w:type="dxa"/>
          </w:tcPr>
          <w:p w14:paraId="79AC2407" w14:textId="09FB9A44" w:rsidR="00802816" w:rsidRPr="00802816" w:rsidRDefault="00802816" w:rsidP="00190FFA">
            <w:pPr>
              <w:spacing w:before="100" w:beforeAutospacing="1" w:after="100" w:afterAutospacing="1"/>
              <w:jc w:val="both"/>
              <w:rPr>
                <w:rFonts w:eastAsia="宋体"/>
                <w:kern w:val="2"/>
                <w:lang w:eastAsia="zh-CN"/>
              </w:rPr>
            </w:pPr>
            <w:r w:rsidRPr="00802816">
              <w:rPr>
                <w:rFonts w:eastAsia="宋体"/>
                <w:kern w:val="2"/>
                <w:lang w:eastAsia="zh-CN"/>
              </w:rPr>
              <w:lastRenderedPageBreak/>
              <w:t xml:space="preserve">SA2 has agreed the attached CRs for the support of eDRX for RRC_INACTIVE state with MT communication handling in CN. In the 23.502 CR, </w:t>
            </w:r>
            <w:r w:rsidRPr="004A12D0">
              <w:rPr>
                <w:rFonts w:eastAsia="宋体"/>
                <w:kern w:val="2"/>
                <w:highlight w:val="yellow"/>
                <w:lang w:eastAsia="zh-CN"/>
              </w:rPr>
              <w:t>there are new flows introduced with impact on NGAP messages (see ENs)</w:t>
            </w:r>
            <w:r w:rsidRPr="00802816">
              <w:rPr>
                <w:rFonts w:eastAsia="宋体"/>
                <w:kern w:val="2"/>
                <w:lang w:eastAsia="zh-CN"/>
              </w:rPr>
              <w:t>.</w:t>
            </w:r>
          </w:p>
        </w:tc>
      </w:tr>
    </w:tbl>
    <w:p w14:paraId="29E24C9C" w14:textId="5CC720B5" w:rsidR="0087185D" w:rsidRDefault="000410B6" w:rsidP="00190FFA">
      <w:pPr>
        <w:spacing w:before="100" w:beforeAutospacing="1" w:after="100" w:afterAutospacing="1"/>
        <w:jc w:val="both"/>
        <w:rPr>
          <w:rFonts w:eastAsia="宋体"/>
          <w:kern w:val="2"/>
          <w:lang w:val="en-US" w:eastAsia="zh-CN"/>
        </w:rPr>
      </w:pPr>
      <w:r>
        <w:rPr>
          <w:rFonts w:eastAsia="宋体"/>
          <w:kern w:val="2"/>
          <w:lang w:val="en-US" w:eastAsia="zh-CN"/>
        </w:rPr>
        <w:t>As for t</w:t>
      </w:r>
      <w:r w:rsidR="00EA2245">
        <w:rPr>
          <w:rFonts w:eastAsia="宋体"/>
          <w:kern w:val="2"/>
          <w:lang w:val="en-US" w:eastAsia="zh-CN"/>
        </w:rPr>
        <w:t xml:space="preserve">he ENs </w:t>
      </w:r>
      <w:r w:rsidRPr="000410B6">
        <w:rPr>
          <w:rFonts w:eastAsia="宋体"/>
          <w:kern w:val="2"/>
          <w:lang w:val="en-US" w:eastAsia="zh-CN"/>
        </w:rPr>
        <w:t>on NGAP messages</w:t>
      </w:r>
      <w:r>
        <w:rPr>
          <w:rFonts w:eastAsia="宋体"/>
          <w:kern w:val="2"/>
          <w:lang w:val="en-US" w:eastAsia="zh-CN"/>
        </w:rPr>
        <w:t xml:space="preserve"> </w:t>
      </w:r>
      <w:r w:rsidR="00EA2245">
        <w:rPr>
          <w:rFonts w:eastAsia="宋体"/>
          <w:kern w:val="2"/>
          <w:lang w:val="en-US" w:eastAsia="zh-CN"/>
        </w:rPr>
        <w:t>in the 23.502</w:t>
      </w:r>
      <w:r>
        <w:rPr>
          <w:rFonts w:eastAsia="宋体"/>
          <w:kern w:val="2"/>
          <w:lang w:val="en-US" w:eastAsia="zh-CN"/>
        </w:rPr>
        <w:t>, which</w:t>
      </w:r>
      <w:r w:rsidR="00EA2245">
        <w:rPr>
          <w:rFonts w:eastAsia="宋体"/>
          <w:kern w:val="2"/>
          <w:lang w:val="en-US" w:eastAsia="zh-CN"/>
        </w:rPr>
        <w:t xml:space="preserve"> are purely RAN3 issue</w:t>
      </w:r>
      <w:r w:rsidR="00570261">
        <w:rPr>
          <w:rFonts w:eastAsia="宋体"/>
          <w:kern w:val="2"/>
          <w:lang w:val="en-US" w:eastAsia="zh-CN"/>
        </w:rPr>
        <w:t xml:space="preserve"> and with limited RAN2 impact</w:t>
      </w:r>
      <w:r w:rsidR="00EA2245">
        <w:rPr>
          <w:rFonts w:eastAsia="宋体"/>
          <w:kern w:val="2"/>
          <w:lang w:val="en-US" w:eastAsia="zh-CN"/>
        </w:rPr>
        <w:t>, we think it shall be left to RAN3.</w:t>
      </w:r>
    </w:p>
    <w:p w14:paraId="2293C95E" w14:textId="475F4CDE" w:rsidR="00691A58" w:rsidRPr="00F866A1" w:rsidRDefault="00691A58" w:rsidP="00F866A1">
      <w:pPr>
        <w:tabs>
          <w:tab w:val="left" w:pos="1560"/>
        </w:tabs>
        <w:rPr>
          <w:rFonts w:eastAsia="宋体" w:hint="eastAsia"/>
        </w:rPr>
      </w:pPr>
      <w:r>
        <w:rPr>
          <w:rFonts w:eastAsia="宋体"/>
          <w:b/>
        </w:rPr>
        <w:t xml:space="preserve">Proposal 1: </w:t>
      </w:r>
      <w:r w:rsidR="00630BAC" w:rsidRPr="00630BAC">
        <w:rPr>
          <w:rFonts w:eastAsia="宋体"/>
          <w:b/>
        </w:rPr>
        <w:t>RAN2 leave the reply LS up to RAN3</w:t>
      </w:r>
      <w:r w:rsidR="006D78F8">
        <w:rPr>
          <w:rFonts w:eastAsia="宋体"/>
          <w:b/>
        </w:rPr>
        <w:t>,</w:t>
      </w:r>
      <w:r w:rsidR="00630BAC" w:rsidRPr="00630BAC">
        <w:rPr>
          <w:rFonts w:eastAsia="宋体"/>
          <w:b/>
        </w:rPr>
        <w:t xml:space="preserve"> or reply the LS with below text: </w:t>
      </w:r>
      <w:r w:rsidR="00630BAC">
        <w:rPr>
          <w:rFonts w:eastAsia="宋体"/>
          <w:b/>
        </w:rPr>
        <w:br/>
      </w:r>
      <w:r w:rsidR="00F866A1">
        <w:rPr>
          <w:rFonts w:eastAsia="宋体"/>
          <w:b/>
          <w:lang w:eastAsia="zh-CN"/>
        </w:rPr>
        <w:t>“</w:t>
      </w:r>
      <w:r w:rsidR="00630BAC" w:rsidRPr="00630BAC">
        <w:rPr>
          <w:rFonts w:eastAsia="宋体"/>
          <w:b/>
        </w:rPr>
        <w:t xml:space="preserve">It </w:t>
      </w:r>
      <w:r w:rsidR="006D78F8">
        <w:rPr>
          <w:rFonts w:eastAsia="宋体"/>
          <w:b/>
        </w:rPr>
        <w:t>is</w:t>
      </w:r>
      <w:r w:rsidR="00630BAC" w:rsidRPr="00630BAC">
        <w:rPr>
          <w:rFonts w:eastAsia="宋体"/>
          <w:b/>
        </w:rPr>
        <w:t xml:space="preserve"> left to </w:t>
      </w:r>
      <w:proofErr w:type="spellStart"/>
      <w:r w:rsidR="00630BAC" w:rsidRPr="00630BAC">
        <w:rPr>
          <w:rFonts w:eastAsia="宋体"/>
          <w:b/>
        </w:rPr>
        <w:t>gNB</w:t>
      </w:r>
      <w:proofErr w:type="spellEnd"/>
      <w:r w:rsidR="00630BAC" w:rsidRPr="00630BAC">
        <w:rPr>
          <w:rFonts w:eastAsia="宋体"/>
          <w:b/>
        </w:rPr>
        <w:t xml:space="preserve"> implementation on when to send request for CN based MT communication handling. Other EN</w:t>
      </w:r>
      <w:r w:rsidR="006D78F8">
        <w:rPr>
          <w:rFonts w:eastAsia="宋体"/>
          <w:b/>
        </w:rPr>
        <w:t>s</w:t>
      </w:r>
      <w:r w:rsidR="00630BAC" w:rsidRPr="00630BAC">
        <w:rPr>
          <w:rFonts w:eastAsia="宋体"/>
          <w:b/>
        </w:rPr>
        <w:t xml:space="preserve"> </w:t>
      </w:r>
      <w:r w:rsidR="006D78F8" w:rsidRPr="006D78F8">
        <w:rPr>
          <w:rFonts w:eastAsia="宋体"/>
          <w:b/>
        </w:rPr>
        <w:t>on NGAP messages</w:t>
      </w:r>
      <w:r w:rsidR="006D78F8">
        <w:rPr>
          <w:rFonts w:eastAsia="宋体"/>
          <w:b/>
        </w:rPr>
        <w:t xml:space="preserve"> </w:t>
      </w:r>
      <w:r w:rsidR="00630BAC" w:rsidRPr="00630BAC">
        <w:rPr>
          <w:rFonts w:eastAsia="宋体"/>
          <w:b/>
        </w:rPr>
        <w:t>in the 23.502 are purely RAN3 issue.”</w:t>
      </w:r>
    </w:p>
    <w:bookmarkEnd w:id="0"/>
    <w:p w14:paraId="30472F03" w14:textId="77777777" w:rsidR="00A054BA" w:rsidRPr="003F52DF" w:rsidRDefault="00A054BA" w:rsidP="00A054B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3F52DF">
        <w:rPr>
          <w:rFonts w:ascii="Arial" w:eastAsia="宋体" w:hAnsi="Arial"/>
          <w:sz w:val="36"/>
        </w:rPr>
        <w:t>. Conclusion</w:t>
      </w:r>
    </w:p>
    <w:p w14:paraId="35E3561D" w14:textId="77777777" w:rsidR="0067156B" w:rsidRDefault="0067156B" w:rsidP="006715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analyses the information provided by the LS, and get the following proposals:</w:t>
      </w:r>
    </w:p>
    <w:p w14:paraId="78D95EE6" w14:textId="2E14C0DC" w:rsidR="00F866A1" w:rsidRPr="00F866A1" w:rsidRDefault="00F866A1" w:rsidP="00F866A1">
      <w:pPr>
        <w:tabs>
          <w:tab w:val="left" w:pos="1560"/>
        </w:tabs>
        <w:rPr>
          <w:rFonts w:eastAsia="宋体" w:hint="eastAsia"/>
        </w:rPr>
      </w:pPr>
      <w:r>
        <w:rPr>
          <w:rFonts w:eastAsia="宋体"/>
          <w:b/>
        </w:rPr>
        <w:t xml:space="preserve">Proposal 1: </w:t>
      </w:r>
      <w:r w:rsidRPr="00630BAC">
        <w:rPr>
          <w:rFonts w:eastAsia="宋体"/>
          <w:b/>
        </w:rPr>
        <w:t>RAN2 leave the reply LS up to RAN3</w:t>
      </w:r>
      <w:r>
        <w:rPr>
          <w:rFonts w:eastAsia="宋体"/>
          <w:b/>
        </w:rPr>
        <w:t>,</w:t>
      </w:r>
      <w:r w:rsidRPr="00630BAC">
        <w:rPr>
          <w:rFonts w:eastAsia="宋体"/>
          <w:b/>
        </w:rPr>
        <w:t xml:space="preserve"> or reply the LS with below text: </w:t>
      </w:r>
      <w:r>
        <w:rPr>
          <w:rFonts w:eastAsia="宋体"/>
          <w:b/>
        </w:rPr>
        <w:br/>
      </w:r>
      <w:r>
        <w:rPr>
          <w:rFonts w:eastAsia="宋体"/>
          <w:b/>
          <w:lang w:eastAsia="zh-CN"/>
        </w:rPr>
        <w:t>“</w:t>
      </w:r>
      <w:r w:rsidRPr="00630BAC">
        <w:rPr>
          <w:rFonts w:eastAsia="宋体"/>
          <w:b/>
        </w:rPr>
        <w:t xml:space="preserve">It </w:t>
      </w:r>
      <w:r>
        <w:rPr>
          <w:rFonts w:eastAsia="宋体"/>
          <w:b/>
        </w:rPr>
        <w:t>is</w:t>
      </w:r>
      <w:r w:rsidRPr="00630BAC">
        <w:rPr>
          <w:rFonts w:eastAsia="宋体"/>
          <w:b/>
        </w:rPr>
        <w:t xml:space="preserve"> </w:t>
      </w:r>
      <w:bookmarkStart w:id="1" w:name="_GoBack"/>
      <w:bookmarkEnd w:id="1"/>
      <w:r w:rsidRPr="00630BAC">
        <w:rPr>
          <w:rFonts w:eastAsia="宋体"/>
          <w:b/>
        </w:rPr>
        <w:t xml:space="preserve">left to </w:t>
      </w:r>
      <w:proofErr w:type="spellStart"/>
      <w:r w:rsidRPr="00630BAC">
        <w:rPr>
          <w:rFonts w:eastAsia="宋体"/>
          <w:b/>
        </w:rPr>
        <w:t>gNB</w:t>
      </w:r>
      <w:proofErr w:type="spellEnd"/>
      <w:r w:rsidRPr="00630BAC">
        <w:rPr>
          <w:rFonts w:eastAsia="宋体"/>
          <w:b/>
        </w:rPr>
        <w:t xml:space="preserve"> implementation on when to send request for CN based MT communication handling. Other EN</w:t>
      </w:r>
      <w:r>
        <w:rPr>
          <w:rFonts w:eastAsia="宋体"/>
          <w:b/>
        </w:rPr>
        <w:t>s</w:t>
      </w:r>
      <w:r w:rsidRPr="00630BAC">
        <w:rPr>
          <w:rFonts w:eastAsia="宋体"/>
          <w:b/>
        </w:rPr>
        <w:t xml:space="preserve"> </w:t>
      </w:r>
      <w:r w:rsidRPr="006D78F8">
        <w:rPr>
          <w:rFonts w:eastAsia="宋体"/>
          <w:b/>
        </w:rPr>
        <w:t>on NGAP messages</w:t>
      </w:r>
      <w:r>
        <w:rPr>
          <w:rFonts w:eastAsia="宋体"/>
          <w:b/>
        </w:rPr>
        <w:t xml:space="preserve"> </w:t>
      </w:r>
      <w:r w:rsidRPr="00630BAC">
        <w:rPr>
          <w:rFonts w:eastAsia="宋体"/>
          <w:b/>
        </w:rPr>
        <w:t>in the 23.502 are purely RAN3 issue.”</w:t>
      </w:r>
    </w:p>
    <w:p w14:paraId="6FBE32DD" w14:textId="77777777" w:rsidR="005B336F" w:rsidRPr="005B336F" w:rsidRDefault="005B336F" w:rsidP="005B33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B336F">
        <w:rPr>
          <w:rFonts w:ascii="Arial" w:hAnsi="Arial"/>
          <w:sz w:val="36"/>
        </w:rPr>
        <w:t>4. Reference</w:t>
      </w:r>
    </w:p>
    <w:p w14:paraId="6EB22CB0" w14:textId="1CB93657" w:rsidR="00914826" w:rsidRDefault="00731FAF" w:rsidP="00731FAF">
      <w:pPr>
        <w:numPr>
          <w:ilvl w:val="0"/>
          <w:numId w:val="16"/>
        </w:numPr>
        <w:rPr>
          <w:lang w:eastAsia="zh-CN"/>
        </w:rPr>
      </w:pPr>
      <w:bookmarkStart w:id="2" w:name="_Ref108105448"/>
      <w:bookmarkStart w:id="3" w:name="_Ref117777514"/>
      <w:bookmarkStart w:id="4" w:name="_Ref108102762"/>
      <w:r>
        <w:rPr>
          <w:rFonts w:eastAsia="宋体"/>
          <w:kern w:val="2"/>
          <w:lang w:val="en-US" w:eastAsia="zh-CN"/>
        </w:rPr>
        <w:t>R2-</w:t>
      </w:r>
      <w:r w:rsidRPr="0087185D">
        <w:rPr>
          <w:rFonts w:eastAsia="宋体"/>
          <w:kern w:val="2"/>
          <w:lang w:val="en-US" w:eastAsia="zh-CN"/>
        </w:rPr>
        <w:t>2209243</w:t>
      </w:r>
      <w:r w:rsidR="00914826">
        <w:rPr>
          <w:rFonts w:eastAsia="宋体"/>
          <w:kern w:val="2"/>
          <w:lang w:val="en-US"/>
        </w:rPr>
        <w:t xml:space="preserve"> </w:t>
      </w:r>
      <w:bookmarkEnd w:id="2"/>
      <w:r w:rsidRPr="00731FAF">
        <w:rPr>
          <w:rFonts w:eastAsia="宋体"/>
          <w:lang w:val="en-US" w:eastAsia="zh-CN"/>
        </w:rPr>
        <w:t>Reply LS on FS_REDCAP_Ph2 option feasibility</w:t>
      </w:r>
      <w:bookmarkEnd w:id="3"/>
    </w:p>
    <w:bookmarkEnd w:id="4"/>
    <w:p w14:paraId="158B4AA9" w14:textId="77777777" w:rsidR="00A054BA" w:rsidRPr="005B336F" w:rsidRDefault="00A054BA" w:rsidP="0067156B"/>
    <w:sectPr w:rsidR="00A054BA" w:rsidRPr="005B336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E49FB" w14:textId="77777777" w:rsidR="00F766CB" w:rsidRDefault="00F766CB">
      <w:r>
        <w:separator/>
      </w:r>
    </w:p>
  </w:endnote>
  <w:endnote w:type="continuationSeparator" w:id="0">
    <w:p w14:paraId="0898E26F" w14:textId="77777777" w:rsidR="00F766CB" w:rsidRDefault="00F7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13538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625DD" w14:textId="77777777" w:rsidR="00F766CB" w:rsidRDefault="00F766CB">
      <w:r>
        <w:separator/>
      </w:r>
    </w:p>
  </w:footnote>
  <w:footnote w:type="continuationSeparator" w:id="0">
    <w:p w14:paraId="113B006F" w14:textId="77777777" w:rsidR="00F766CB" w:rsidRDefault="00F76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F2F15A5"/>
    <w:multiLevelType w:val="hybridMultilevel"/>
    <w:tmpl w:val="674EA32C"/>
    <w:lvl w:ilvl="0" w:tplc="743EE8F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A34518"/>
    <w:multiLevelType w:val="hybridMultilevel"/>
    <w:tmpl w:val="4384698C"/>
    <w:lvl w:ilvl="0" w:tplc="791E0CAC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530D95"/>
    <w:multiLevelType w:val="hybridMultilevel"/>
    <w:tmpl w:val="C6ECEFF2"/>
    <w:lvl w:ilvl="0" w:tplc="0F385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626D29F3"/>
    <w:multiLevelType w:val="hybridMultilevel"/>
    <w:tmpl w:val="324C055E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FEC7D51"/>
    <w:multiLevelType w:val="hybridMultilevel"/>
    <w:tmpl w:val="7A28ED28"/>
    <w:lvl w:ilvl="0" w:tplc="E1203646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3DF7A12"/>
    <w:multiLevelType w:val="hybridMultilevel"/>
    <w:tmpl w:val="C67634F2"/>
    <w:lvl w:ilvl="0" w:tplc="A6187904">
      <w:start w:val="22"/>
      <w:numFmt w:val="bullet"/>
      <w:lvlText w:val="-"/>
      <w:lvlJc w:val="left"/>
      <w:pPr>
        <w:ind w:left="155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4" w15:restartNumberingAfterBreak="0">
    <w:nsid w:val="75C5660E"/>
    <w:multiLevelType w:val="hybridMultilevel"/>
    <w:tmpl w:val="82E28676"/>
    <w:lvl w:ilvl="0" w:tplc="F216E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7CB0738"/>
    <w:multiLevelType w:val="hybridMultilevel"/>
    <w:tmpl w:val="34DC4238"/>
    <w:lvl w:ilvl="0" w:tplc="A6187904">
      <w:start w:val="22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 w:numId="11">
    <w:abstractNumId w:val="11"/>
  </w:num>
  <w:num w:numId="12">
    <w:abstractNumId w:val="14"/>
  </w:num>
  <w:num w:numId="13">
    <w:abstractNumId w:val="9"/>
  </w:num>
  <w:num w:numId="14">
    <w:abstractNumId w:val="12"/>
  </w:num>
  <w:num w:numId="15">
    <w:abstractNumId w:val="15"/>
  </w:num>
  <w:num w:numId="16">
    <w:abstractNumId w:val="5"/>
  </w:num>
  <w:num w:numId="1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300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17E9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2EB7"/>
    <w:rsid w:val="0003419C"/>
    <w:rsid w:val="000346B7"/>
    <w:rsid w:val="000357E9"/>
    <w:rsid w:val="00037B33"/>
    <w:rsid w:val="00040B64"/>
    <w:rsid w:val="000410B6"/>
    <w:rsid w:val="0004127F"/>
    <w:rsid w:val="000421C4"/>
    <w:rsid w:val="00043BC5"/>
    <w:rsid w:val="0004405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9A7"/>
    <w:rsid w:val="00057F83"/>
    <w:rsid w:val="00061B84"/>
    <w:rsid w:val="000622D3"/>
    <w:rsid w:val="00062A3B"/>
    <w:rsid w:val="00064173"/>
    <w:rsid w:val="000655EF"/>
    <w:rsid w:val="0006703D"/>
    <w:rsid w:val="00070CDD"/>
    <w:rsid w:val="00072EDF"/>
    <w:rsid w:val="000737BB"/>
    <w:rsid w:val="00073C97"/>
    <w:rsid w:val="00075247"/>
    <w:rsid w:val="00076E9F"/>
    <w:rsid w:val="00081C37"/>
    <w:rsid w:val="00081CA1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EA3"/>
    <w:rsid w:val="000931CC"/>
    <w:rsid w:val="00093E22"/>
    <w:rsid w:val="00094829"/>
    <w:rsid w:val="00097154"/>
    <w:rsid w:val="0009762D"/>
    <w:rsid w:val="00097964"/>
    <w:rsid w:val="00097992"/>
    <w:rsid w:val="00097FD1"/>
    <w:rsid w:val="000A10EB"/>
    <w:rsid w:val="000A1FE4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4BC4"/>
    <w:rsid w:val="000B54C1"/>
    <w:rsid w:val="000B5774"/>
    <w:rsid w:val="000B5F7E"/>
    <w:rsid w:val="000B78CC"/>
    <w:rsid w:val="000C00E1"/>
    <w:rsid w:val="000C07CE"/>
    <w:rsid w:val="000C42DD"/>
    <w:rsid w:val="000C4E93"/>
    <w:rsid w:val="000C6CBB"/>
    <w:rsid w:val="000C6D76"/>
    <w:rsid w:val="000C6E31"/>
    <w:rsid w:val="000C7168"/>
    <w:rsid w:val="000D01CA"/>
    <w:rsid w:val="000D0344"/>
    <w:rsid w:val="000D174A"/>
    <w:rsid w:val="000D3B23"/>
    <w:rsid w:val="000D468C"/>
    <w:rsid w:val="000D5EC9"/>
    <w:rsid w:val="000D659D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54B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1D2"/>
    <w:rsid w:val="00112C1D"/>
    <w:rsid w:val="001133CF"/>
    <w:rsid w:val="00113571"/>
    <w:rsid w:val="0011435A"/>
    <w:rsid w:val="00114EB0"/>
    <w:rsid w:val="001177F1"/>
    <w:rsid w:val="00117AF5"/>
    <w:rsid w:val="00117B42"/>
    <w:rsid w:val="00117E84"/>
    <w:rsid w:val="00121CA2"/>
    <w:rsid w:val="0012227B"/>
    <w:rsid w:val="001227E7"/>
    <w:rsid w:val="00123782"/>
    <w:rsid w:val="00124797"/>
    <w:rsid w:val="001249F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97"/>
    <w:rsid w:val="00135B09"/>
    <w:rsid w:val="00137DF0"/>
    <w:rsid w:val="00140232"/>
    <w:rsid w:val="0014087A"/>
    <w:rsid w:val="00141333"/>
    <w:rsid w:val="00141DD6"/>
    <w:rsid w:val="001441E6"/>
    <w:rsid w:val="00144AA6"/>
    <w:rsid w:val="00145B68"/>
    <w:rsid w:val="0014638D"/>
    <w:rsid w:val="00150690"/>
    <w:rsid w:val="0015093A"/>
    <w:rsid w:val="00150FD5"/>
    <w:rsid w:val="00152608"/>
    <w:rsid w:val="00154751"/>
    <w:rsid w:val="00154A6B"/>
    <w:rsid w:val="001551A2"/>
    <w:rsid w:val="0015526C"/>
    <w:rsid w:val="00155FB2"/>
    <w:rsid w:val="00157372"/>
    <w:rsid w:val="0016006A"/>
    <w:rsid w:val="0016044E"/>
    <w:rsid w:val="00160DF5"/>
    <w:rsid w:val="0016367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540"/>
    <w:rsid w:val="00184EF7"/>
    <w:rsid w:val="00185A40"/>
    <w:rsid w:val="001860A0"/>
    <w:rsid w:val="00190FFA"/>
    <w:rsid w:val="0019227A"/>
    <w:rsid w:val="00195650"/>
    <w:rsid w:val="001977C8"/>
    <w:rsid w:val="00197C7B"/>
    <w:rsid w:val="001A11EF"/>
    <w:rsid w:val="001A1B88"/>
    <w:rsid w:val="001A1F92"/>
    <w:rsid w:val="001A2382"/>
    <w:rsid w:val="001A34F0"/>
    <w:rsid w:val="001A38C1"/>
    <w:rsid w:val="001A57EA"/>
    <w:rsid w:val="001A68F4"/>
    <w:rsid w:val="001A6CB0"/>
    <w:rsid w:val="001A7126"/>
    <w:rsid w:val="001B1D9D"/>
    <w:rsid w:val="001B1FB4"/>
    <w:rsid w:val="001B2912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042"/>
    <w:rsid w:val="001D1842"/>
    <w:rsid w:val="001D1EAA"/>
    <w:rsid w:val="001D2965"/>
    <w:rsid w:val="001D39AF"/>
    <w:rsid w:val="001D4FA8"/>
    <w:rsid w:val="001D504E"/>
    <w:rsid w:val="001D569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528"/>
    <w:rsid w:val="001E7D40"/>
    <w:rsid w:val="001F0201"/>
    <w:rsid w:val="001F0CA1"/>
    <w:rsid w:val="001F2538"/>
    <w:rsid w:val="001F2CFC"/>
    <w:rsid w:val="001F30D4"/>
    <w:rsid w:val="001F3BDF"/>
    <w:rsid w:val="001F46A0"/>
    <w:rsid w:val="001F5B17"/>
    <w:rsid w:val="001F6117"/>
    <w:rsid w:val="001F7A97"/>
    <w:rsid w:val="00200340"/>
    <w:rsid w:val="00200894"/>
    <w:rsid w:val="002010F1"/>
    <w:rsid w:val="0020116F"/>
    <w:rsid w:val="00201269"/>
    <w:rsid w:val="0020138F"/>
    <w:rsid w:val="002023A8"/>
    <w:rsid w:val="002023FE"/>
    <w:rsid w:val="002035A7"/>
    <w:rsid w:val="002042A1"/>
    <w:rsid w:val="002053F5"/>
    <w:rsid w:val="0020587A"/>
    <w:rsid w:val="00205B9C"/>
    <w:rsid w:val="00206268"/>
    <w:rsid w:val="00206464"/>
    <w:rsid w:val="00207048"/>
    <w:rsid w:val="00207793"/>
    <w:rsid w:val="002103EB"/>
    <w:rsid w:val="002107B2"/>
    <w:rsid w:val="0021160E"/>
    <w:rsid w:val="00212651"/>
    <w:rsid w:val="00214991"/>
    <w:rsid w:val="00216B32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6C4A"/>
    <w:rsid w:val="002277A5"/>
    <w:rsid w:val="0022797F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9EF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AD6"/>
    <w:rsid w:val="00246DE8"/>
    <w:rsid w:val="0025022A"/>
    <w:rsid w:val="00250854"/>
    <w:rsid w:val="0025228F"/>
    <w:rsid w:val="002530BE"/>
    <w:rsid w:val="00253E55"/>
    <w:rsid w:val="00257195"/>
    <w:rsid w:val="002578D8"/>
    <w:rsid w:val="002579B8"/>
    <w:rsid w:val="002613A5"/>
    <w:rsid w:val="002636C4"/>
    <w:rsid w:val="00267881"/>
    <w:rsid w:val="002706AD"/>
    <w:rsid w:val="002709CE"/>
    <w:rsid w:val="002723F2"/>
    <w:rsid w:val="00273821"/>
    <w:rsid w:val="00273FC1"/>
    <w:rsid w:val="00274E67"/>
    <w:rsid w:val="00275D12"/>
    <w:rsid w:val="002769F0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CEC"/>
    <w:rsid w:val="002922D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353B"/>
    <w:rsid w:val="002B4A9F"/>
    <w:rsid w:val="002B4D4A"/>
    <w:rsid w:val="002B565A"/>
    <w:rsid w:val="002B59FE"/>
    <w:rsid w:val="002B5CE4"/>
    <w:rsid w:val="002B689A"/>
    <w:rsid w:val="002B7766"/>
    <w:rsid w:val="002C0977"/>
    <w:rsid w:val="002C0E3F"/>
    <w:rsid w:val="002C24E5"/>
    <w:rsid w:val="002C28CD"/>
    <w:rsid w:val="002C3F9C"/>
    <w:rsid w:val="002C4BB7"/>
    <w:rsid w:val="002C5758"/>
    <w:rsid w:val="002C59CB"/>
    <w:rsid w:val="002C5BCD"/>
    <w:rsid w:val="002C63B6"/>
    <w:rsid w:val="002C7216"/>
    <w:rsid w:val="002C73CF"/>
    <w:rsid w:val="002C7B02"/>
    <w:rsid w:val="002C7FBA"/>
    <w:rsid w:val="002D1D19"/>
    <w:rsid w:val="002D2923"/>
    <w:rsid w:val="002D2931"/>
    <w:rsid w:val="002D32AD"/>
    <w:rsid w:val="002D3445"/>
    <w:rsid w:val="002D3B50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160"/>
    <w:rsid w:val="002E16EB"/>
    <w:rsid w:val="002E2184"/>
    <w:rsid w:val="002E2C3E"/>
    <w:rsid w:val="002E30E8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76F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000"/>
    <w:rsid w:val="003079D9"/>
    <w:rsid w:val="00310AAF"/>
    <w:rsid w:val="00310F20"/>
    <w:rsid w:val="00311741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0599"/>
    <w:rsid w:val="0033143D"/>
    <w:rsid w:val="00331D74"/>
    <w:rsid w:val="00332B0C"/>
    <w:rsid w:val="0033340A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5E56"/>
    <w:rsid w:val="00346FB0"/>
    <w:rsid w:val="00347361"/>
    <w:rsid w:val="0035052F"/>
    <w:rsid w:val="00351711"/>
    <w:rsid w:val="00351B7B"/>
    <w:rsid w:val="00351BCD"/>
    <w:rsid w:val="00352A6B"/>
    <w:rsid w:val="0035378A"/>
    <w:rsid w:val="0035390F"/>
    <w:rsid w:val="00353A10"/>
    <w:rsid w:val="00355891"/>
    <w:rsid w:val="00355CD4"/>
    <w:rsid w:val="00355E3A"/>
    <w:rsid w:val="00355E72"/>
    <w:rsid w:val="003561A9"/>
    <w:rsid w:val="0035686A"/>
    <w:rsid w:val="00357A1A"/>
    <w:rsid w:val="00357C32"/>
    <w:rsid w:val="00360667"/>
    <w:rsid w:val="003616A4"/>
    <w:rsid w:val="00361D36"/>
    <w:rsid w:val="003621A3"/>
    <w:rsid w:val="00363FF1"/>
    <w:rsid w:val="003643D7"/>
    <w:rsid w:val="00365B37"/>
    <w:rsid w:val="00366FA1"/>
    <w:rsid w:val="00367757"/>
    <w:rsid w:val="0037004C"/>
    <w:rsid w:val="003703CB"/>
    <w:rsid w:val="0037119B"/>
    <w:rsid w:val="003716D6"/>
    <w:rsid w:val="00371EED"/>
    <w:rsid w:val="0037293F"/>
    <w:rsid w:val="00372A7D"/>
    <w:rsid w:val="00373E10"/>
    <w:rsid w:val="0037427C"/>
    <w:rsid w:val="00377788"/>
    <w:rsid w:val="00380EBB"/>
    <w:rsid w:val="003819DC"/>
    <w:rsid w:val="00381C0D"/>
    <w:rsid w:val="00381F6C"/>
    <w:rsid w:val="00382597"/>
    <w:rsid w:val="00382B41"/>
    <w:rsid w:val="00384193"/>
    <w:rsid w:val="003844CD"/>
    <w:rsid w:val="00384EED"/>
    <w:rsid w:val="003852F4"/>
    <w:rsid w:val="00385A03"/>
    <w:rsid w:val="003862C3"/>
    <w:rsid w:val="00387985"/>
    <w:rsid w:val="00390EDA"/>
    <w:rsid w:val="00391BE3"/>
    <w:rsid w:val="003923AD"/>
    <w:rsid w:val="003928F8"/>
    <w:rsid w:val="0039375B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E04"/>
    <w:rsid w:val="003A4FE1"/>
    <w:rsid w:val="003A557A"/>
    <w:rsid w:val="003A67E1"/>
    <w:rsid w:val="003A6D6C"/>
    <w:rsid w:val="003A723D"/>
    <w:rsid w:val="003B0809"/>
    <w:rsid w:val="003B3117"/>
    <w:rsid w:val="003B485B"/>
    <w:rsid w:val="003B4962"/>
    <w:rsid w:val="003B5800"/>
    <w:rsid w:val="003B7C7F"/>
    <w:rsid w:val="003B7F0D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9A3"/>
    <w:rsid w:val="003D5DCB"/>
    <w:rsid w:val="003D6692"/>
    <w:rsid w:val="003D6F36"/>
    <w:rsid w:val="003E0E02"/>
    <w:rsid w:val="003E0E80"/>
    <w:rsid w:val="003E2447"/>
    <w:rsid w:val="003E3ABC"/>
    <w:rsid w:val="003E47BE"/>
    <w:rsid w:val="003E4D12"/>
    <w:rsid w:val="003E4F0B"/>
    <w:rsid w:val="003E576C"/>
    <w:rsid w:val="003E6759"/>
    <w:rsid w:val="003E69F6"/>
    <w:rsid w:val="003E6C2A"/>
    <w:rsid w:val="003E71D0"/>
    <w:rsid w:val="003E7386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6BC9"/>
    <w:rsid w:val="003F7071"/>
    <w:rsid w:val="00401DD5"/>
    <w:rsid w:val="00402C75"/>
    <w:rsid w:val="0040734E"/>
    <w:rsid w:val="00407AFD"/>
    <w:rsid w:val="00407F9F"/>
    <w:rsid w:val="00411039"/>
    <w:rsid w:val="004122AC"/>
    <w:rsid w:val="00412361"/>
    <w:rsid w:val="004131D9"/>
    <w:rsid w:val="0041390E"/>
    <w:rsid w:val="00414BB3"/>
    <w:rsid w:val="00415963"/>
    <w:rsid w:val="0041669D"/>
    <w:rsid w:val="004167B1"/>
    <w:rsid w:val="00416961"/>
    <w:rsid w:val="00416AC5"/>
    <w:rsid w:val="004201F7"/>
    <w:rsid w:val="00421EAB"/>
    <w:rsid w:val="0042393D"/>
    <w:rsid w:val="0042735E"/>
    <w:rsid w:val="00427EEE"/>
    <w:rsid w:val="00433E63"/>
    <w:rsid w:val="00434BE2"/>
    <w:rsid w:val="00435C19"/>
    <w:rsid w:val="00435C42"/>
    <w:rsid w:val="00437000"/>
    <w:rsid w:val="0043747F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C17"/>
    <w:rsid w:val="004667D7"/>
    <w:rsid w:val="00466B68"/>
    <w:rsid w:val="00466F57"/>
    <w:rsid w:val="00467069"/>
    <w:rsid w:val="004676A7"/>
    <w:rsid w:val="004678D4"/>
    <w:rsid w:val="0047197D"/>
    <w:rsid w:val="00471C06"/>
    <w:rsid w:val="00472352"/>
    <w:rsid w:val="004732C7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0F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2D0"/>
    <w:rsid w:val="004A1824"/>
    <w:rsid w:val="004A2817"/>
    <w:rsid w:val="004A2EF8"/>
    <w:rsid w:val="004A35BF"/>
    <w:rsid w:val="004A3677"/>
    <w:rsid w:val="004A49E9"/>
    <w:rsid w:val="004A5165"/>
    <w:rsid w:val="004A58B2"/>
    <w:rsid w:val="004A66C7"/>
    <w:rsid w:val="004A6E92"/>
    <w:rsid w:val="004A715A"/>
    <w:rsid w:val="004A724B"/>
    <w:rsid w:val="004A7C06"/>
    <w:rsid w:val="004A7E8D"/>
    <w:rsid w:val="004B3AAE"/>
    <w:rsid w:val="004B3D21"/>
    <w:rsid w:val="004B4C38"/>
    <w:rsid w:val="004B5426"/>
    <w:rsid w:val="004B5622"/>
    <w:rsid w:val="004B5EC9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9A9"/>
    <w:rsid w:val="004E5204"/>
    <w:rsid w:val="004E5AA5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335"/>
    <w:rsid w:val="004F5418"/>
    <w:rsid w:val="004F58BC"/>
    <w:rsid w:val="004F5C88"/>
    <w:rsid w:val="004F60A9"/>
    <w:rsid w:val="004F6211"/>
    <w:rsid w:val="004F62E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3FE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5E57"/>
    <w:rsid w:val="005365BE"/>
    <w:rsid w:val="00536F09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042"/>
    <w:rsid w:val="005634D7"/>
    <w:rsid w:val="005646BF"/>
    <w:rsid w:val="005650FA"/>
    <w:rsid w:val="00565D59"/>
    <w:rsid w:val="005660C0"/>
    <w:rsid w:val="00566E95"/>
    <w:rsid w:val="0056791E"/>
    <w:rsid w:val="00567EB3"/>
    <w:rsid w:val="00570261"/>
    <w:rsid w:val="005718ED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727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486"/>
    <w:rsid w:val="0059611C"/>
    <w:rsid w:val="00597988"/>
    <w:rsid w:val="005A2C0F"/>
    <w:rsid w:val="005A3E77"/>
    <w:rsid w:val="005A5317"/>
    <w:rsid w:val="005A5B67"/>
    <w:rsid w:val="005A5FC2"/>
    <w:rsid w:val="005A6F63"/>
    <w:rsid w:val="005A77C6"/>
    <w:rsid w:val="005B0621"/>
    <w:rsid w:val="005B142A"/>
    <w:rsid w:val="005B17D5"/>
    <w:rsid w:val="005B21D8"/>
    <w:rsid w:val="005B286F"/>
    <w:rsid w:val="005B288E"/>
    <w:rsid w:val="005B336F"/>
    <w:rsid w:val="005B5098"/>
    <w:rsid w:val="005B57AD"/>
    <w:rsid w:val="005B662F"/>
    <w:rsid w:val="005B79EA"/>
    <w:rsid w:val="005C0B1C"/>
    <w:rsid w:val="005C25B7"/>
    <w:rsid w:val="005C3EA0"/>
    <w:rsid w:val="005C44C3"/>
    <w:rsid w:val="005C7656"/>
    <w:rsid w:val="005D0520"/>
    <w:rsid w:val="005D1877"/>
    <w:rsid w:val="005D1DAC"/>
    <w:rsid w:val="005D2B32"/>
    <w:rsid w:val="005D2E91"/>
    <w:rsid w:val="005D34B6"/>
    <w:rsid w:val="005D38FB"/>
    <w:rsid w:val="005D46A2"/>
    <w:rsid w:val="005D599A"/>
    <w:rsid w:val="005D5A2E"/>
    <w:rsid w:val="005D5D8F"/>
    <w:rsid w:val="005E0079"/>
    <w:rsid w:val="005E066C"/>
    <w:rsid w:val="005E2C44"/>
    <w:rsid w:val="005E300B"/>
    <w:rsid w:val="005E3280"/>
    <w:rsid w:val="005E5A4E"/>
    <w:rsid w:val="005E64D8"/>
    <w:rsid w:val="005E7C95"/>
    <w:rsid w:val="005F0DE5"/>
    <w:rsid w:val="005F0E08"/>
    <w:rsid w:val="005F1896"/>
    <w:rsid w:val="005F1D14"/>
    <w:rsid w:val="005F45F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1E0"/>
    <w:rsid w:val="00615149"/>
    <w:rsid w:val="00615C80"/>
    <w:rsid w:val="00615EEE"/>
    <w:rsid w:val="006201A0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BAC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363"/>
    <w:rsid w:val="00647E1E"/>
    <w:rsid w:val="00652E41"/>
    <w:rsid w:val="00652EF1"/>
    <w:rsid w:val="00653D47"/>
    <w:rsid w:val="0065407D"/>
    <w:rsid w:val="00654A1C"/>
    <w:rsid w:val="00656298"/>
    <w:rsid w:val="0065636A"/>
    <w:rsid w:val="006568E2"/>
    <w:rsid w:val="00656F8C"/>
    <w:rsid w:val="006570C5"/>
    <w:rsid w:val="00657515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156B"/>
    <w:rsid w:val="0067239B"/>
    <w:rsid w:val="006726F6"/>
    <w:rsid w:val="00673B4E"/>
    <w:rsid w:val="00673F38"/>
    <w:rsid w:val="00674A87"/>
    <w:rsid w:val="00676185"/>
    <w:rsid w:val="006765FF"/>
    <w:rsid w:val="00681497"/>
    <w:rsid w:val="00683590"/>
    <w:rsid w:val="00683A98"/>
    <w:rsid w:val="0068422A"/>
    <w:rsid w:val="00684B66"/>
    <w:rsid w:val="006853A9"/>
    <w:rsid w:val="00685676"/>
    <w:rsid w:val="00685C7F"/>
    <w:rsid w:val="00685CB5"/>
    <w:rsid w:val="0068764D"/>
    <w:rsid w:val="006906C2"/>
    <w:rsid w:val="00690D77"/>
    <w:rsid w:val="00691A58"/>
    <w:rsid w:val="00691A66"/>
    <w:rsid w:val="00693688"/>
    <w:rsid w:val="00693A52"/>
    <w:rsid w:val="00694F02"/>
    <w:rsid w:val="00696285"/>
    <w:rsid w:val="006A443D"/>
    <w:rsid w:val="006A4BC4"/>
    <w:rsid w:val="006A5C29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F2A"/>
    <w:rsid w:val="006C1F8C"/>
    <w:rsid w:val="006C23AE"/>
    <w:rsid w:val="006C366D"/>
    <w:rsid w:val="006C3E60"/>
    <w:rsid w:val="006C73D1"/>
    <w:rsid w:val="006C76A0"/>
    <w:rsid w:val="006D0082"/>
    <w:rsid w:val="006D059C"/>
    <w:rsid w:val="006D0D08"/>
    <w:rsid w:val="006D1E5C"/>
    <w:rsid w:val="006D357F"/>
    <w:rsid w:val="006D3886"/>
    <w:rsid w:val="006D39AD"/>
    <w:rsid w:val="006D610E"/>
    <w:rsid w:val="006D6B98"/>
    <w:rsid w:val="006D6FC7"/>
    <w:rsid w:val="006D78F8"/>
    <w:rsid w:val="006E0B67"/>
    <w:rsid w:val="006E0CB0"/>
    <w:rsid w:val="006E0DB9"/>
    <w:rsid w:val="006E208E"/>
    <w:rsid w:val="006E21E4"/>
    <w:rsid w:val="006E301E"/>
    <w:rsid w:val="006E3A1C"/>
    <w:rsid w:val="006E46B3"/>
    <w:rsid w:val="006E59BA"/>
    <w:rsid w:val="006F1D76"/>
    <w:rsid w:val="006F3E4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492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30F"/>
    <w:rsid w:val="007069A2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DE0"/>
    <w:rsid w:val="00725A5F"/>
    <w:rsid w:val="00726AB8"/>
    <w:rsid w:val="00726B94"/>
    <w:rsid w:val="00727092"/>
    <w:rsid w:val="007277FE"/>
    <w:rsid w:val="007304DD"/>
    <w:rsid w:val="007310F2"/>
    <w:rsid w:val="007316DF"/>
    <w:rsid w:val="00731FAF"/>
    <w:rsid w:val="007320A6"/>
    <w:rsid w:val="00732E28"/>
    <w:rsid w:val="00733013"/>
    <w:rsid w:val="00733D85"/>
    <w:rsid w:val="007359D7"/>
    <w:rsid w:val="007378BA"/>
    <w:rsid w:val="00740CE6"/>
    <w:rsid w:val="00742867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3178"/>
    <w:rsid w:val="00764641"/>
    <w:rsid w:val="00764D85"/>
    <w:rsid w:val="007652AA"/>
    <w:rsid w:val="00765492"/>
    <w:rsid w:val="007659A7"/>
    <w:rsid w:val="00766154"/>
    <w:rsid w:val="00766F92"/>
    <w:rsid w:val="007678AB"/>
    <w:rsid w:val="007678C0"/>
    <w:rsid w:val="007700E9"/>
    <w:rsid w:val="007713C6"/>
    <w:rsid w:val="00772181"/>
    <w:rsid w:val="00772EE9"/>
    <w:rsid w:val="00773E86"/>
    <w:rsid w:val="00774029"/>
    <w:rsid w:val="00774723"/>
    <w:rsid w:val="00774B66"/>
    <w:rsid w:val="00774F85"/>
    <w:rsid w:val="00775151"/>
    <w:rsid w:val="007751E2"/>
    <w:rsid w:val="007755FD"/>
    <w:rsid w:val="007764BF"/>
    <w:rsid w:val="00776600"/>
    <w:rsid w:val="00776B4A"/>
    <w:rsid w:val="00776D40"/>
    <w:rsid w:val="007778F6"/>
    <w:rsid w:val="00777B17"/>
    <w:rsid w:val="007806CB"/>
    <w:rsid w:val="00780B3C"/>
    <w:rsid w:val="00781E7F"/>
    <w:rsid w:val="00783003"/>
    <w:rsid w:val="007831B3"/>
    <w:rsid w:val="00783551"/>
    <w:rsid w:val="0078424B"/>
    <w:rsid w:val="007853FB"/>
    <w:rsid w:val="0078572C"/>
    <w:rsid w:val="00785739"/>
    <w:rsid w:val="00790798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7B"/>
    <w:rsid w:val="007A4999"/>
    <w:rsid w:val="007A4CD1"/>
    <w:rsid w:val="007A76A0"/>
    <w:rsid w:val="007B0560"/>
    <w:rsid w:val="007B446A"/>
    <w:rsid w:val="007B512A"/>
    <w:rsid w:val="007B5967"/>
    <w:rsid w:val="007B6720"/>
    <w:rsid w:val="007B744C"/>
    <w:rsid w:val="007B74F1"/>
    <w:rsid w:val="007C1493"/>
    <w:rsid w:val="007C1ABF"/>
    <w:rsid w:val="007C27D0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AAA"/>
    <w:rsid w:val="007D6BB2"/>
    <w:rsid w:val="007D7072"/>
    <w:rsid w:val="007E06D6"/>
    <w:rsid w:val="007E15FE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2943"/>
    <w:rsid w:val="007F4E74"/>
    <w:rsid w:val="007F749D"/>
    <w:rsid w:val="007F750E"/>
    <w:rsid w:val="007F7A8D"/>
    <w:rsid w:val="007F7ACC"/>
    <w:rsid w:val="00801B02"/>
    <w:rsid w:val="00802816"/>
    <w:rsid w:val="00804991"/>
    <w:rsid w:val="00804A7D"/>
    <w:rsid w:val="00805E6B"/>
    <w:rsid w:val="00806991"/>
    <w:rsid w:val="00807E69"/>
    <w:rsid w:val="00811EB2"/>
    <w:rsid w:val="00814156"/>
    <w:rsid w:val="0081673E"/>
    <w:rsid w:val="0082088F"/>
    <w:rsid w:val="008213C3"/>
    <w:rsid w:val="00822DB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DBC"/>
    <w:rsid w:val="008341DD"/>
    <w:rsid w:val="00835204"/>
    <w:rsid w:val="0083568C"/>
    <w:rsid w:val="0083606D"/>
    <w:rsid w:val="00836974"/>
    <w:rsid w:val="00837EEB"/>
    <w:rsid w:val="008421D3"/>
    <w:rsid w:val="00842476"/>
    <w:rsid w:val="00842F5B"/>
    <w:rsid w:val="00843B67"/>
    <w:rsid w:val="0084422A"/>
    <w:rsid w:val="00847222"/>
    <w:rsid w:val="00847343"/>
    <w:rsid w:val="00847D13"/>
    <w:rsid w:val="00850C34"/>
    <w:rsid w:val="00850DCF"/>
    <w:rsid w:val="008525BE"/>
    <w:rsid w:val="008537FC"/>
    <w:rsid w:val="00855B68"/>
    <w:rsid w:val="0085631C"/>
    <w:rsid w:val="0085641C"/>
    <w:rsid w:val="0086790E"/>
    <w:rsid w:val="0087185D"/>
    <w:rsid w:val="00872C69"/>
    <w:rsid w:val="00873AA0"/>
    <w:rsid w:val="00874E26"/>
    <w:rsid w:val="008764E5"/>
    <w:rsid w:val="00877A44"/>
    <w:rsid w:val="008809A6"/>
    <w:rsid w:val="0088193D"/>
    <w:rsid w:val="00881BC8"/>
    <w:rsid w:val="00881C87"/>
    <w:rsid w:val="008838A3"/>
    <w:rsid w:val="00883DE9"/>
    <w:rsid w:val="00884DB8"/>
    <w:rsid w:val="00884E52"/>
    <w:rsid w:val="008851E6"/>
    <w:rsid w:val="00885747"/>
    <w:rsid w:val="008860B9"/>
    <w:rsid w:val="00887300"/>
    <w:rsid w:val="00890994"/>
    <w:rsid w:val="00890C7C"/>
    <w:rsid w:val="00890F8C"/>
    <w:rsid w:val="0089132F"/>
    <w:rsid w:val="008915BB"/>
    <w:rsid w:val="008922C2"/>
    <w:rsid w:val="00892701"/>
    <w:rsid w:val="00893F03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A0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04E"/>
    <w:rsid w:val="008C53F3"/>
    <w:rsid w:val="008C5443"/>
    <w:rsid w:val="008C5A88"/>
    <w:rsid w:val="008C6C57"/>
    <w:rsid w:val="008C7645"/>
    <w:rsid w:val="008C7D0D"/>
    <w:rsid w:val="008D0901"/>
    <w:rsid w:val="008D0C09"/>
    <w:rsid w:val="008D1335"/>
    <w:rsid w:val="008D1CC6"/>
    <w:rsid w:val="008D2C81"/>
    <w:rsid w:val="008D3456"/>
    <w:rsid w:val="008D54BC"/>
    <w:rsid w:val="008D54D3"/>
    <w:rsid w:val="008D5FF6"/>
    <w:rsid w:val="008D62F9"/>
    <w:rsid w:val="008D665E"/>
    <w:rsid w:val="008D6B8C"/>
    <w:rsid w:val="008D7223"/>
    <w:rsid w:val="008E0711"/>
    <w:rsid w:val="008E0875"/>
    <w:rsid w:val="008E120E"/>
    <w:rsid w:val="008E317F"/>
    <w:rsid w:val="008E48DB"/>
    <w:rsid w:val="008E5BA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826"/>
    <w:rsid w:val="009162BA"/>
    <w:rsid w:val="00916611"/>
    <w:rsid w:val="009173E2"/>
    <w:rsid w:val="0091792E"/>
    <w:rsid w:val="009200F4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C1C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6EF"/>
    <w:rsid w:val="00954A16"/>
    <w:rsid w:val="00955911"/>
    <w:rsid w:val="00955C83"/>
    <w:rsid w:val="00955EC7"/>
    <w:rsid w:val="009568A6"/>
    <w:rsid w:val="00956F3A"/>
    <w:rsid w:val="009612A1"/>
    <w:rsid w:val="00964DEA"/>
    <w:rsid w:val="009666C5"/>
    <w:rsid w:val="00966E9C"/>
    <w:rsid w:val="00966ED6"/>
    <w:rsid w:val="00967109"/>
    <w:rsid w:val="00967BBC"/>
    <w:rsid w:val="00972050"/>
    <w:rsid w:val="009730B0"/>
    <w:rsid w:val="00973976"/>
    <w:rsid w:val="00974045"/>
    <w:rsid w:val="0097454C"/>
    <w:rsid w:val="00974677"/>
    <w:rsid w:val="00974794"/>
    <w:rsid w:val="009749F3"/>
    <w:rsid w:val="00974FA3"/>
    <w:rsid w:val="00975E6F"/>
    <w:rsid w:val="00980067"/>
    <w:rsid w:val="009817F3"/>
    <w:rsid w:val="00981B7A"/>
    <w:rsid w:val="00982B90"/>
    <w:rsid w:val="00983665"/>
    <w:rsid w:val="00984F3E"/>
    <w:rsid w:val="00987F4F"/>
    <w:rsid w:val="00990A84"/>
    <w:rsid w:val="00991380"/>
    <w:rsid w:val="00992F7D"/>
    <w:rsid w:val="009930E6"/>
    <w:rsid w:val="009935B7"/>
    <w:rsid w:val="00993A33"/>
    <w:rsid w:val="0099570D"/>
    <w:rsid w:val="00996B11"/>
    <w:rsid w:val="00996D75"/>
    <w:rsid w:val="00997584"/>
    <w:rsid w:val="00997F4A"/>
    <w:rsid w:val="009A0542"/>
    <w:rsid w:val="009A1557"/>
    <w:rsid w:val="009A184B"/>
    <w:rsid w:val="009A1CFA"/>
    <w:rsid w:val="009A265A"/>
    <w:rsid w:val="009A2B7B"/>
    <w:rsid w:val="009A5309"/>
    <w:rsid w:val="009A5C52"/>
    <w:rsid w:val="009A5CEE"/>
    <w:rsid w:val="009A65C9"/>
    <w:rsid w:val="009A676C"/>
    <w:rsid w:val="009A722D"/>
    <w:rsid w:val="009A7356"/>
    <w:rsid w:val="009A790A"/>
    <w:rsid w:val="009B2BFE"/>
    <w:rsid w:val="009B3419"/>
    <w:rsid w:val="009B350B"/>
    <w:rsid w:val="009B3D69"/>
    <w:rsid w:val="009B5128"/>
    <w:rsid w:val="009B6611"/>
    <w:rsid w:val="009B6FA1"/>
    <w:rsid w:val="009C078D"/>
    <w:rsid w:val="009C0DF9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0D1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607"/>
    <w:rsid w:val="009E67DF"/>
    <w:rsid w:val="009E6BC6"/>
    <w:rsid w:val="009E6DC2"/>
    <w:rsid w:val="009E7377"/>
    <w:rsid w:val="009E79AF"/>
    <w:rsid w:val="009F04EF"/>
    <w:rsid w:val="009F458D"/>
    <w:rsid w:val="009F50A4"/>
    <w:rsid w:val="009F56EF"/>
    <w:rsid w:val="009F5C3D"/>
    <w:rsid w:val="009F6450"/>
    <w:rsid w:val="00A007DD"/>
    <w:rsid w:val="00A03496"/>
    <w:rsid w:val="00A054BA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803"/>
    <w:rsid w:val="00A402CF"/>
    <w:rsid w:val="00A40B35"/>
    <w:rsid w:val="00A40FC0"/>
    <w:rsid w:val="00A413AC"/>
    <w:rsid w:val="00A4419F"/>
    <w:rsid w:val="00A4422C"/>
    <w:rsid w:val="00A44325"/>
    <w:rsid w:val="00A44685"/>
    <w:rsid w:val="00A45182"/>
    <w:rsid w:val="00A45996"/>
    <w:rsid w:val="00A46784"/>
    <w:rsid w:val="00A47E70"/>
    <w:rsid w:val="00A507A1"/>
    <w:rsid w:val="00A55128"/>
    <w:rsid w:val="00A55835"/>
    <w:rsid w:val="00A570EF"/>
    <w:rsid w:val="00A61D78"/>
    <w:rsid w:val="00A62025"/>
    <w:rsid w:val="00A62B37"/>
    <w:rsid w:val="00A632EB"/>
    <w:rsid w:val="00A638C7"/>
    <w:rsid w:val="00A63C72"/>
    <w:rsid w:val="00A64F6B"/>
    <w:rsid w:val="00A65D85"/>
    <w:rsid w:val="00A671CE"/>
    <w:rsid w:val="00A6758C"/>
    <w:rsid w:val="00A677DD"/>
    <w:rsid w:val="00A706FE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50E"/>
    <w:rsid w:val="00A80208"/>
    <w:rsid w:val="00A81C95"/>
    <w:rsid w:val="00A8205B"/>
    <w:rsid w:val="00A8255B"/>
    <w:rsid w:val="00A82733"/>
    <w:rsid w:val="00A83254"/>
    <w:rsid w:val="00A83501"/>
    <w:rsid w:val="00A83E7D"/>
    <w:rsid w:val="00A83ED4"/>
    <w:rsid w:val="00A842CF"/>
    <w:rsid w:val="00A863EE"/>
    <w:rsid w:val="00A879FD"/>
    <w:rsid w:val="00A901C7"/>
    <w:rsid w:val="00A928E5"/>
    <w:rsid w:val="00A934D0"/>
    <w:rsid w:val="00A94392"/>
    <w:rsid w:val="00A95754"/>
    <w:rsid w:val="00A9721B"/>
    <w:rsid w:val="00AA2ADD"/>
    <w:rsid w:val="00AA3A7F"/>
    <w:rsid w:val="00AA45AC"/>
    <w:rsid w:val="00AA4C5E"/>
    <w:rsid w:val="00AA73DA"/>
    <w:rsid w:val="00AA7DFA"/>
    <w:rsid w:val="00AB057B"/>
    <w:rsid w:val="00AB2179"/>
    <w:rsid w:val="00AB2768"/>
    <w:rsid w:val="00AB3629"/>
    <w:rsid w:val="00AB37CE"/>
    <w:rsid w:val="00AB4399"/>
    <w:rsid w:val="00AB4891"/>
    <w:rsid w:val="00AB48C5"/>
    <w:rsid w:val="00AB502E"/>
    <w:rsid w:val="00AB7302"/>
    <w:rsid w:val="00AB7B8E"/>
    <w:rsid w:val="00AC098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8B3"/>
    <w:rsid w:val="00AE6F49"/>
    <w:rsid w:val="00AE7EA7"/>
    <w:rsid w:val="00AF0536"/>
    <w:rsid w:val="00AF1890"/>
    <w:rsid w:val="00AF3473"/>
    <w:rsid w:val="00AF45CD"/>
    <w:rsid w:val="00AF4A07"/>
    <w:rsid w:val="00AF4E18"/>
    <w:rsid w:val="00AF501B"/>
    <w:rsid w:val="00AF7515"/>
    <w:rsid w:val="00B00341"/>
    <w:rsid w:val="00B010E3"/>
    <w:rsid w:val="00B028AB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35F"/>
    <w:rsid w:val="00B15481"/>
    <w:rsid w:val="00B15ABB"/>
    <w:rsid w:val="00B15B9E"/>
    <w:rsid w:val="00B16A7A"/>
    <w:rsid w:val="00B16FD7"/>
    <w:rsid w:val="00B174FB"/>
    <w:rsid w:val="00B178FE"/>
    <w:rsid w:val="00B17FD1"/>
    <w:rsid w:val="00B20BCA"/>
    <w:rsid w:val="00B21279"/>
    <w:rsid w:val="00B21E5B"/>
    <w:rsid w:val="00B2333A"/>
    <w:rsid w:val="00B235F4"/>
    <w:rsid w:val="00B23895"/>
    <w:rsid w:val="00B23B22"/>
    <w:rsid w:val="00B26195"/>
    <w:rsid w:val="00B27C79"/>
    <w:rsid w:val="00B27F94"/>
    <w:rsid w:val="00B30B0C"/>
    <w:rsid w:val="00B30D09"/>
    <w:rsid w:val="00B31563"/>
    <w:rsid w:val="00B31E2B"/>
    <w:rsid w:val="00B31ED2"/>
    <w:rsid w:val="00B3360C"/>
    <w:rsid w:val="00B345C6"/>
    <w:rsid w:val="00B347E8"/>
    <w:rsid w:val="00B34A43"/>
    <w:rsid w:val="00B34FB1"/>
    <w:rsid w:val="00B35CC0"/>
    <w:rsid w:val="00B40BA4"/>
    <w:rsid w:val="00B41217"/>
    <w:rsid w:val="00B4170D"/>
    <w:rsid w:val="00B424D6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E08"/>
    <w:rsid w:val="00B55129"/>
    <w:rsid w:val="00B557B2"/>
    <w:rsid w:val="00B558AC"/>
    <w:rsid w:val="00B55A0B"/>
    <w:rsid w:val="00B55E48"/>
    <w:rsid w:val="00B6023C"/>
    <w:rsid w:val="00B614F8"/>
    <w:rsid w:val="00B619BE"/>
    <w:rsid w:val="00B61FEB"/>
    <w:rsid w:val="00B625C5"/>
    <w:rsid w:val="00B627E3"/>
    <w:rsid w:val="00B64038"/>
    <w:rsid w:val="00B642D5"/>
    <w:rsid w:val="00B65EF1"/>
    <w:rsid w:val="00B667C5"/>
    <w:rsid w:val="00B67E51"/>
    <w:rsid w:val="00B67FC0"/>
    <w:rsid w:val="00B704CB"/>
    <w:rsid w:val="00B705D1"/>
    <w:rsid w:val="00B710D4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272"/>
    <w:rsid w:val="00B86576"/>
    <w:rsid w:val="00B87873"/>
    <w:rsid w:val="00B90FD9"/>
    <w:rsid w:val="00B93871"/>
    <w:rsid w:val="00B93D8B"/>
    <w:rsid w:val="00B93D9D"/>
    <w:rsid w:val="00B93ED6"/>
    <w:rsid w:val="00B94473"/>
    <w:rsid w:val="00B97C5D"/>
    <w:rsid w:val="00BA030D"/>
    <w:rsid w:val="00BA06E3"/>
    <w:rsid w:val="00BA0C8C"/>
    <w:rsid w:val="00BA109A"/>
    <w:rsid w:val="00BA1223"/>
    <w:rsid w:val="00BA1642"/>
    <w:rsid w:val="00BA28CF"/>
    <w:rsid w:val="00BA331C"/>
    <w:rsid w:val="00BA3349"/>
    <w:rsid w:val="00BA350E"/>
    <w:rsid w:val="00BA3CA4"/>
    <w:rsid w:val="00BA4A56"/>
    <w:rsid w:val="00BA4FB5"/>
    <w:rsid w:val="00BA5C0D"/>
    <w:rsid w:val="00BA63D8"/>
    <w:rsid w:val="00BA6D64"/>
    <w:rsid w:val="00BA6F09"/>
    <w:rsid w:val="00BB1E58"/>
    <w:rsid w:val="00BB399B"/>
    <w:rsid w:val="00BB4CBA"/>
    <w:rsid w:val="00BB5613"/>
    <w:rsid w:val="00BB6430"/>
    <w:rsid w:val="00BB6A38"/>
    <w:rsid w:val="00BB6A53"/>
    <w:rsid w:val="00BB6B10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0F84"/>
    <w:rsid w:val="00BD279D"/>
    <w:rsid w:val="00BD36FB"/>
    <w:rsid w:val="00BD5AE8"/>
    <w:rsid w:val="00BD5E3C"/>
    <w:rsid w:val="00BD64F8"/>
    <w:rsid w:val="00BE096C"/>
    <w:rsid w:val="00BE0FD3"/>
    <w:rsid w:val="00BE1993"/>
    <w:rsid w:val="00BE2DAB"/>
    <w:rsid w:val="00BE3784"/>
    <w:rsid w:val="00BE3BE3"/>
    <w:rsid w:val="00BE4185"/>
    <w:rsid w:val="00BE50CD"/>
    <w:rsid w:val="00BE52BB"/>
    <w:rsid w:val="00BE53E1"/>
    <w:rsid w:val="00BE5D15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3D0"/>
    <w:rsid w:val="00BF6172"/>
    <w:rsid w:val="00BF639F"/>
    <w:rsid w:val="00C0058C"/>
    <w:rsid w:val="00C04139"/>
    <w:rsid w:val="00C042AF"/>
    <w:rsid w:val="00C06126"/>
    <w:rsid w:val="00C06C41"/>
    <w:rsid w:val="00C06EF7"/>
    <w:rsid w:val="00C079F4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0E0"/>
    <w:rsid w:val="00C22470"/>
    <w:rsid w:val="00C2412B"/>
    <w:rsid w:val="00C2448E"/>
    <w:rsid w:val="00C24C98"/>
    <w:rsid w:val="00C24E1D"/>
    <w:rsid w:val="00C322F9"/>
    <w:rsid w:val="00C33600"/>
    <w:rsid w:val="00C344DF"/>
    <w:rsid w:val="00C34B1E"/>
    <w:rsid w:val="00C354B0"/>
    <w:rsid w:val="00C367B1"/>
    <w:rsid w:val="00C37A62"/>
    <w:rsid w:val="00C37ECD"/>
    <w:rsid w:val="00C37FE7"/>
    <w:rsid w:val="00C402BB"/>
    <w:rsid w:val="00C417C6"/>
    <w:rsid w:val="00C42D5A"/>
    <w:rsid w:val="00C42D6F"/>
    <w:rsid w:val="00C4539D"/>
    <w:rsid w:val="00C45879"/>
    <w:rsid w:val="00C458AC"/>
    <w:rsid w:val="00C460F5"/>
    <w:rsid w:val="00C46BC1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BFF"/>
    <w:rsid w:val="00C56FC7"/>
    <w:rsid w:val="00C604D9"/>
    <w:rsid w:val="00C613E6"/>
    <w:rsid w:val="00C61C41"/>
    <w:rsid w:val="00C6290F"/>
    <w:rsid w:val="00C63735"/>
    <w:rsid w:val="00C63C1A"/>
    <w:rsid w:val="00C64341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2E5B"/>
    <w:rsid w:val="00C83013"/>
    <w:rsid w:val="00C84DC4"/>
    <w:rsid w:val="00C854A8"/>
    <w:rsid w:val="00C85755"/>
    <w:rsid w:val="00C860CA"/>
    <w:rsid w:val="00C86957"/>
    <w:rsid w:val="00C901E5"/>
    <w:rsid w:val="00C9170E"/>
    <w:rsid w:val="00C92086"/>
    <w:rsid w:val="00C92420"/>
    <w:rsid w:val="00C93080"/>
    <w:rsid w:val="00C948C9"/>
    <w:rsid w:val="00C94C53"/>
    <w:rsid w:val="00C950C5"/>
    <w:rsid w:val="00C95985"/>
    <w:rsid w:val="00C95DEA"/>
    <w:rsid w:val="00C95E7A"/>
    <w:rsid w:val="00C9681F"/>
    <w:rsid w:val="00C973E3"/>
    <w:rsid w:val="00CA115B"/>
    <w:rsid w:val="00CA18DA"/>
    <w:rsid w:val="00CA1F55"/>
    <w:rsid w:val="00CA2621"/>
    <w:rsid w:val="00CA2938"/>
    <w:rsid w:val="00CA2ED0"/>
    <w:rsid w:val="00CA2FAB"/>
    <w:rsid w:val="00CA3678"/>
    <w:rsid w:val="00CA48F6"/>
    <w:rsid w:val="00CA50A6"/>
    <w:rsid w:val="00CA5422"/>
    <w:rsid w:val="00CA7256"/>
    <w:rsid w:val="00CA7AB5"/>
    <w:rsid w:val="00CA7E34"/>
    <w:rsid w:val="00CB11E0"/>
    <w:rsid w:val="00CB2D92"/>
    <w:rsid w:val="00CB33D7"/>
    <w:rsid w:val="00CB3714"/>
    <w:rsid w:val="00CB4DE2"/>
    <w:rsid w:val="00CC004A"/>
    <w:rsid w:val="00CC1B29"/>
    <w:rsid w:val="00CC335E"/>
    <w:rsid w:val="00CC38A7"/>
    <w:rsid w:val="00CC3EBD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5D4"/>
    <w:rsid w:val="00CD1A92"/>
    <w:rsid w:val="00CD1F55"/>
    <w:rsid w:val="00CD69CD"/>
    <w:rsid w:val="00CD6ED2"/>
    <w:rsid w:val="00CD71C0"/>
    <w:rsid w:val="00CD7B00"/>
    <w:rsid w:val="00CE0438"/>
    <w:rsid w:val="00CE0A18"/>
    <w:rsid w:val="00CE1A22"/>
    <w:rsid w:val="00CE2781"/>
    <w:rsid w:val="00CE33DA"/>
    <w:rsid w:val="00CE3BE7"/>
    <w:rsid w:val="00CE3C10"/>
    <w:rsid w:val="00CE466B"/>
    <w:rsid w:val="00CE5D62"/>
    <w:rsid w:val="00CE6634"/>
    <w:rsid w:val="00CE6EDE"/>
    <w:rsid w:val="00CF0BD5"/>
    <w:rsid w:val="00CF1822"/>
    <w:rsid w:val="00CF488A"/>
    <w:rsid w:val="00CF493E"/>
    <w:rsid w:val="00CF4982"/>
    <w:rsid w:val="00CF5168"/>
    <w:rsid w:val="00CF62BB"/>
    <w:rsid w:val="00CF7168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D7"/>
    <w:rsid w:val="00D14BDC"/>
    <w:rsid w:val="00D1547D"/>
    <w:rsid w:val="00D15834"/>
    <w:rsid w:val="00D15D1D"/>
    <w:rsid w:val="00D17D34"/>
    <w:rsid w:val="00D20A32"/>
    <w:rsid w:val="00D2129F"/>
    <w:rsid w:val="00D215A7"/>
    <w:rsid w:val="00D233A3"/>
    <w:rsid w:val="00D2389D"/>
    <w:rsid w:val="00D24B5B"/>
    <w:rsid w:val="00D25335"/>
    <w:rsid w:val="00D25733"/>
    <w:rsid w:val="00D25C6F"/>
    <w:rsid w:val="00D2660D"/>
    <w:rsid w:val="00D26B24"/>
    <w:rsid w:val="00D27774"/>
    <w:rsid w:val="00D317C2"/>
    <w:rsid w:val="00D32033"/>
    <w:rsid w:val="00D322C4"/>
    <w:rsid w:val="00D32B0C"/>
    <w:rsid w:val="00D34800"/>
    <w:rsid w:val="00D34B96"/>
    <w:rsid w:val="00D377E1"/>
    <w:rsid w:val="00D40C3D"/>
    <w:rsid w:val="00D413F6"/>
    <w:rsid w:val="00D41622"/>
    <w:rsid w:val="00D44952"/>
    <w:rsid w:val="00D44B5B"/>
    <w:rsid w:val="00D47B5E"/>
    <w:rsid w:val="00D47F76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207"/>
    <w:rsid w:val="00D64714"/>
    <w:rsid w:val="00D65491"/>
    <w:rsid w:val="00D65715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EA2"/>
    <w:rsid w:val="00D8495E"/>
    <w:rsid w:val="00D9074A"/>
    <w:rsid w:val="00D9097D"/>
    <w:rsid w:val="00D93A48"/>
    <w:rsid w:val="00D93C77"/>
    <w:rsid w:val="00D9417C"/>
    <w:rsid w:val="00D949C7"/>
    <w:rsid w:val="00D94E69"/>
    <w:rsid w:val="00D952E4"/>
    <w:rsid w:val="00D95B22"/>
    <w:rsid w:val="00D97CC6"/>
    <w:rsid w:val="00DA32E6"/>
    <w:rsid w:val="00DA32F7"/>
    <w:rsid w:val="00DA4C2A"/>
    <w:rsid w:val="00DA6E41"/>
    <w:rsid w:val="00DA7113"/>
    <w:rsid w:val="00DA7B9F"/>
    <w:rsid w:val="00DB227D"/>
    <w:rsid w:val="00DB2997"/>
    <w:rsid w:val="00DB2BA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3E4"/>
    <w:rsid w:val="00DC57BD"/>
    <w:rsid w:val="00DC67AC"/>
    <w:rsid w:val="00DC6D5F"/>
    <w:rsid w:val="00DC7503"/>
    <w:rsid w:val="00DC7B6E"/>
    <w:rsid w:val="00DC7C5C"/>
    <w:rsid w:val="00DD0B00"/>
    <w:rsid w:val="00DD264E"/>
    <w:rsid w:val="00DD2EEF"/>
    <w:rsid w:val="00DD350D"/>
    <w:rsid w:val="00DD3B19"/>
    <w:rsid w:val="00DD4216"/>
    <w:rsid w:val="00DD4F6E"/>
    <w:rsid w:val="00DD50DD"/>
    <w:rsid w:val="00DD5AE1"/>
    <w:rsid w:val="00DD6E90"/>
    <w:rsid w:val="00DE151B"/>
    <w:rsid w:val="00DE1F2B"/>
    <w:rsid w:val="00DE274C"/>
    <w:rsid w:val="00DE287D"/>
    <w:rsid w:val="00DE2A8B"/>
    <w:rsid w:val="00DE2B3E"/>
    <w:rsid w:val="00DE4090"/>
    <w:rsid w:val="00DE4A17"/>
    <w:rsid w:val="00DE4E33"/>
    <w:rsid w:val="00DE5003"/>
    <w:rsid w:val="00DE60A2"/>
    <w:rsid w:val="00DE7727"/>
    <w:rsid w:val="00DE7D8F"/>
    <w:rsid w:val="00DF1383"/>
    <w:rsid w:val="00DF1AA7"/>
    <w:rsid w:val="00DF2A1A"/>
    <w:rsid w:val="00DF4239"/>
    <w:rsid w:val="00DF55A4"/>
    <w:rsid w:val="00DF5F66"/>
    <w:rsid w:val="00DF6483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764"/>
    <w:rsid w:val="00E15A33"/>
    <w:rsid w:val="00E15C46"/>
    <w:rsid w:val="00E16BCC"/>
    <w:rsid w:val="00E16F1D"/>
    <w:rsid w:val="00E214EB"/>
    <w:rsid w:val="00E232BC"/>
    <w:rsid w:val="00E234D2"/>
    <w:rsid w:val="00E27B4A"/>
    <w:rsid w:val="00E30D80"/>
    <w:rsid w:val="00E3131F"/>
    <w:rsid w:val="00E319C5"/>
    <w:rsid w:val="00E31B55"/>
    <w:rsid w:val="00E324CC"/>
    <w:rsid w:val="00E34407"/>
    <w:rsid w:val="00E3467F"/>
    <w:rsid w:val="00E36CC6"/>
    <w:rsid w:val="00E413B8"/>
    <w:rsid w:val="00E41CD1"/>
    <w:rsid w:val="00E423EC"/>
    <w:rsid w:val="00E42AC9"/>
    <w:rsid w:val="00E43228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E40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5C01"/>
    <w:rsid w:val="00E76737"/>
    <w:rsid w:val="00E76AD4"/>
    <w:rsid w:val="00E7773E"/>
    <w:rsid w:val="00E80FB6"/>
    <w:rsid w:val="00E81190"/>
    <w:rsid w:val="00E82653"/>
    <w:rsid w:val="00E836AC"/>
    <w:rsid w:val="00E839B9"/>
    <w:rsid w:val="00E84310"/>
    <w:rsid w:val="00E849D4"/>
    <w:rsid w:val="00E855A7"/>
    <w:rsid w:val="00E85C54"/>
    <w:rsid w:val="00E85DEE"/>
    <w:rsid w:val="00E86828"/>
    <w:rsid w:val="00E86925"/>
    <w:rsid w:val="00E86E33"/>
    <w:rsid w:val="00E87423"/>
    <w:rsid w:val="00E901C9"/>
    <w:rsid w:val="00E906AD"/>
    <w:rsid w:val="00E91C6C"/>
    <w:rsid w:val="00E9217A"/>
    <w:rsid w:val="00E922A3"/>
    <w:rsid w:val="00E93D70"/>
    <w:rsid w:val="00E95173"/>
    <w:rsid w:val="00E96281"/>
    <w:rsid w:val="00E9713D"/>
    <w:rsid w:val="00E973A9"/>
    <w:rsid w:val="00EA1FBE"/>
    <w:rsid w:val="00EA2245"/>
    <w:rsid w:val="00EA251F"/>
    <w:rsid w:val="00EA325D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5FDF"/>
    <w:rsid w:val="00EB63D8"/>
    <w:rsid w:val="00EB7FA8"/>
    <w:rsid w:val="00EC0520"/>
    <w:rsid w:val="00EC0632"/>
    <w:rsid w:val="00EC3290"/>
    <w:rsid w:val="00EC355E"/>
    <w:rsid w:val="00EC4353"/>
    <w:rsid w:val="00EC586C"/>
    <w:rsid w:val="00EC75E0"/>
    <w:rsid w:val="00EC7C1B"/>
    <w:rsid w:val="00ED00C2"/>
    <w:rsid w:val="00ED17A9"/>
    <w:rsid w:val="00ED2080"/>
    <w:rsid w:val="00ED337A"/>
    <w:rsid w:val="00ED58D4"/>
    <w:rsid w:val="00ED5D30"/>
    <w:rsid w:val="00ED7753"/>
    <w:rsid w:val="00EE1449"/>
    <w:rsid w:val="00EE21FF"/>
    <w:rsid w:val="00EE233A"/>
    <w:rsid w:val="00EE28D5"/>
    <w:rsid w:val="00EE39D6"/>
    <w:rsid w:val="00EE41D1"/>
    <w:rsid w:val="00EE4A13"/>
    <w:rsid w:val="00EE4CB7"/>
    <w:rsid w:val="00EE4D35"/>
    <w:rsid w:val="00EE5C23"/>
    <w:rsid w:val="00EE678D"/>
    <w:rsid w:val="00EE6A5A"/>
    <w:rsid w:val="00EE7D34"/>
    <w:rsid w:val="00EE7D43"/>
    <w:rsid w:val="00EF0929"/>
    <w:rsid w:val="00EF137B"/>
    <w:rsid w:val="00EF1C97"/>
    <w:rsid w:val="00EF2310"/>
    <w:rsid w:val="00EF236D"/>
    <w:rsid w:val="00EF266C"/>
    <w:rsid w:val="00EF2E8F"/>
    <w:rsid w:val="00EF3CCA"/>
    <w:rsid w:val="00EF4764"/>
    <w:rsid w:val="00EF4B62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919"/>
    <w:rsid w:val="00F20A47"/>
    <w:rsid w:val="00F20F18"/>
    <w:rsid w:val="00F215A3"/>
    <w:rsid w:val="00F22E06"/>
    <w:rsid w:val="00F2345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60C"/>
    <w:rsid w:val="00F31C90"/>
    <w:rsid w:val="00F33371"/>
    <w:rsid w:val="00F340F4"/>
    <w:rsid w:val="00F34406"/>
    <w:rsid w:val="00F34408"/>
    <w:rsid w:val="00F414C4"/>
    <w:rsid w:val="00F42BD1"/>
    <w:rsid w:val="00F42BE7"/>
    <w:rsid w:val="00F438DD"/>
    <w:rsid w:val="00F44146"/>
    <w:rsid w:val="00F44A58"/>
    <w:rsid w:val="00F45052"/>
    <w:rsid w:val="00F45F8C"/>
    <w:rsid w:val="00F46AC8"/>
    <w:rsid w:val="00F475D5"/>
    <w:rsid w:val="00F476A5"/>
    <w:rsid w:val="00F47A89"/>
    <w:rsid w:val="00F47E89"/>
    <w:rsid w:val="00F50F2A"/>
    <w:rsid w:val="00F53EBD"/>
    <w:rsid w:val="00F5423E"/>
    <w:rsid w:val="00F54EA6"/>
    <w:rsid w:val="00F550A2"/>
    <w:rsid w:val="00F563FF"/>
    <w:rsid w:val="00F565CA"/>
    <w:rsid w:val="00F56E19"/>
    <w:rsid w:val="00F57005"/>
    <w:rsid w:val="00F57B01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66F"/>
    <w:rsid w:val="00F717A0"/>
    <w:rsid w:val="00F7239D"/>
    <w:rsid w:val="00F72697"/>
    <w:rsid w:val="00F72D38"/>
    <w:rsid w:val="00F73D02"/>
    <w:rsid w:val="00F7548B"/>
    <w:rsid w:val="00F75BCF"/>
    <w:rsid w:val="00F75C77"/>
    <w:rsid w:val="00F766CB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6A1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2E3"/>
    <w:rsid w:val="00FA1699"/>
    <w:rsid w:val="00FA1FA1"/>
    <w:rsid w:val="00FA2354"/>
    <w:rsid w:val="00FA24AC"/>
    <w:rsid w:val="00FA2A33"/>
    <w:rsid w:val="00FA3DC0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0B0"/>
    <w:rsid w:val="00FB11EF"/>
    <w:rsid w:val="00FB1BB8"/>
    <w:rsid w:val="00FB2853"/>
    <w:rsid w:val="00FB3D40"/>
    <w:rsid w:val="00FB3FF4"/>
    <w:rsid w:val="00FB4E84"/>
    <w:rsid w:val="00FB575F"/>
    <w:rsid w:val="00FB7F73"/>
    <w:rsid w:val="00FB7FC8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C97"/>
    <w:rsid w:val="00FD4F14"/>
    <w:rsid w:val="00FD52EB"/>
    <w:rsid w:val="00FD7432"/>
    <w:rsid w:val="00FE0307"/>
    <w:rsid w:val="00FE174A"/>
    <w:rsid w:val="00FE18C8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3E7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77FB2F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6A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727092"/>
    <w:pPr>
      <w:ind w:firstLineChars="200" w:firstLine="420"/>
    </w:pPr>
  </w:style>
  <w:style w:type="character" w:customStyle="1" w:styleId="TFChar">
    <w:name w:val="TF Char"/>
    <w:link w:val="TF"/>
    <w:qFormat/>
    <w:rsid w:val="001121D2"/>
    <w:rPr>
      <w:rFonts w:ascii="Arial" w:eastAsia="Times New Roman" w:hAnsi="Arial"/>
      <w:b/>
      <w:lang w:val="en-GB"/>
    </w:rPr>
  </w:style>
  <w:style w:type="character" w:customStyle="1" w:styleId="B1Char">
    <w:name w:val="B1 Char"/>
    <w:qFormat/>
    <w:rsid w:val="00C354B0"/>
    <w:rPr>
      <w:rFonts w:eastAsia="宋体"/>
      <w:lang w:val="en-GB" w:eastAsia="en-US" w:bidi="ar-SA"/>
    </w:rPr>
  </w:style>
  <w:style w:type="character" w:customStyle="1" w:styleId="B2Char">
    <w:name w:val="B2 Char"/>
    <w:link w:val="B2"/>
    <w:qFormat/>
    <w:rsid w:val="00C354B0"/>
    <w:rPr>
      <w:rFonts w:eastAsia="Times New Roman"/>
      <w:lang w:val="en-GB"/>
    </w:rPr>
  </w:style>
  <w:style w:type="paragraph" w:customStyle="1" w:styleId="proposaltext">
    <w:name w:val="proposal text"/>
    <w:basedOn w:val="a2"/>
    <w:qFormat/>
    <w:rsid w:val="00FB10B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eastAsia="zh-CN"/>
    </w:rPr>
  </w:style>
  <w:style w:type="numbering" w:customStyle="1" w:styleId="14">
    <w:name w:val="无列表1"/>
    <w:next w:val="a5"/>
    <w:uiPriority w:val="99"/>
    <w:semiHidden/>
    <w:unhideWhenUsed/>
    <w:rsid w:val="00B028AB"/>
  </w:style>
  <w:style w:type="character" w:customStyle="1" w:styleId="TALChar">
    <w:name w:val="TAL Char"/>
    <w:qFormat/>
    <w:rsid w:val="00B028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B028AB"/>
    <w:rPr>
      <w:rFonts w:ascii="Arial" w:eastAsia="Times New Roman" w:hAnsi="Arial"/>
      <w:b/>
      <w:sz w:val="18"/>
      <w:lang w:val="en-GB"/>
    </w:rPr>
  </w:style>
  <w:style w:type="character" w:customStyle="1" w:styleId="TFZchn">
    <w:name w:val="TF Zchn"/>
    <w:rsid w:val="00B028AB"/>
    <w:rPr>
      <w:rFonts w:ascii="Arial" w:hAnsi="Arial"/>
      <w:b/>
    </w:rPr>
  </w:style>
  <w:style w:type="character" w:styleId="afa">
    <w:name w:val="Emphasis"/>
    <w:qFormat/>
    <w:rsid w:val="00B028AB"/>
    <w:rPr>
      <w:i/>
      <w:iCs/>
    </w:rPr>
  </w:style>
  <w:style w:type="character" w:customStyle="1" w:styleId="msoins0">
    <w:name w:val="msoins"/>
    <w:rsid w:val="00B028AB"/>
  </w:style>
  <w:style w:type="character" w:customStyle="1" w:styleId="Char3">
    <w:name w:val="批注文字 Char"/>
    <w:link w:val="af"/>
    <w:qFormat/>
    <w:rsid w:val="00B028AB"/>
    <w:rPr>
      <w:rFonts w:eastAsia="Times New Roman"/>
      <w:lang w:val="en-GB"/>
    </w:rPr>
  </w:style>
  <w:style w:type="character" w:customStyle="1" w:styleId="Char5">
    <w:name w:val="批注主题 Char"/>
    <w:link w:val="af2"/>
    <w:rsid w:val="00B028AB"/>
    <w:rPr>
      <w:rFonts w:eastAsia="Times New Roman"/>
      <w:b/>
      <w:bCs/>
      <w:lang w:val="en-GB"/>
    </w:rPr>
  </w:style>
  <w:style w:type="paragraph" w:styleId="afb">
    <w:name w:val="Revision"/>
    <w:hidden/>
    <w:uiPriority w:val="99"/>
    <w:semiHidden/>
    <w:rsid w:val="00B028AB"/>
    <w:rPr>
      <w:rFonts w:eastAsia="宋体"/>
      <w:lang w:val="en-GB"/>
    </w:rPr>
  </w:style>
  <w:style w:type="character" w:customStyle="1" w:styleId="B1Zchn">
    <w:name w:val="B1 Zchn"/>
    <w:locked/>
    <w:rsid w:val="00B028AB"/>
    <w:rPr>
      <w:lang w:val="en-GB" w:eastAsia="en-US"/>
    </w:rPr>
  </w:style>
  <w:style w:type="character" w:customStyle="1" w:styleId="TACChar">
    <w:name w:val="TAC Char"/>
    <w:link w:val="TAC"/>
    <w:qFormat/>
    <w:locked/>
    <w:rsid w:val="00B028AB"/>
    <w:rPr>
      <w:rFonts w:ascii="Arial" w:eastAsia="Times New Roman" w:hAnsi="Arial"/>
      <w:sz w:val="1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B028AB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B028AB"/>
    <w:rPr>
      <w:rFonts w:eastAsia="Times New Roman"/>
      <w:sz w:val="16"/>
      <w:lang w:val="en-GB"/>
    </w:rPr>
  </w:style>
  <w:style w:type="paragraph" w:styleId="25">
    <w:name w:val="List Bullet 2"/>
    <w:basedOn w:val="aa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B028AB"/>
    <w:pPr>
      <w:ind w:left="1135"/>
    </w:pPr>
  </w:style>
  <w:style w:type="paragraph" w:styleId="52">
    <w:name w:val="List Bullet 5"/>
    <w:basedOn w:val="40"/>
    <w:rsid w:val="00B028AB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B028AB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B028A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B028AB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B028A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B028A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B028AB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B028AB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B028A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028AB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028AB"/>
  </w:style>
  <w:style w:type="paragraph" w:customStyle="1" w:styleId="StyleTALLeft075cm">
    <w:name w:val="Style TAL + Left:  075 cm"/>
    <w:basedOn w:val="TAL"/>
    <w:rsid w:val="00B028AB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028AB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028AB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028A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028AB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B028AB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B028AB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B028AB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B028AB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B028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B028AB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B028A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B028AB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1"/>
    <w:rsid w:val="00B028AB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B028AB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qFormat/>
    <w:locked/>
    <w:rsid w:val="00B028AB"/>
  </w:style>
  <w:style w:type="paragraph" w:customStyle="1" w:styleId="TALLeft0">
    <w:name w:val="TAL + Left:  0"/>
    <w:aliases w:val="19 cm"/>
    <w:basedOn w:val="a2"/>
    <w:rsid w:val="00B028A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B028AB"/>
    <w:rPr>
      <w:rFonts w:eastAsia="Times New Roman"/>
      <w:lang w:val="en-GB"/>
    </w:rPr>
  </w:style>
  <w:style w:type="character" w:customStyle="1" w:styleId="EXChar">
    <w:name w:val="EX Char"/>
    <w:link w:val="EX"/>
    <w:locked/>
    <w:rsid w:val="00B028AB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B028AB"/>
  </w:style>
  <w:style w:type="paragraph" w:customStyle="1" w:styleId="FirstChange">
    <w:name w:val="First Change"/>
    <w:basedOn w:val="a2"/>
    <w:rsid w:val="00B028AB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B028AB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B028AB"/>
  </w:style>
  <w:style w:type="character" w:customStyle="1" w:styleId="6Char">
    <w:name w:val="标题 6 Char"/>
    <w:link w:val="6"/>
    <w:rsid w:val="00B028AB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B028AB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B028AB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B028AB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B028AB"/>
  </w:style>
  <w:style w:type="table" w:customStyle="1" w:styleId="28">
    <w:name w:val="网格型2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B028AB"/>
  </w:style>
  <w:style w:type="table" w:customStyle="1" w:styleId="34">
    <w:name w:val="网格型3"/>
    <w:basedOn w:val="a4"/>
    <w:next w:val="af4"/>
    <w:rsid w:val="00B028AB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028AB"/>
    <w:rPr>
      <w:color w:val="808080"/>
      <w:shd w:val="clear" w:color="auto" w:fill="E6E6E6"/>
    </w:rPr>
  </w:style>
  <w:style w:type="table" w:customStyle="1" w:styleId="45">
    <w:name w:val="网格型4"/>
    <w:basedOn w:val="a4"/>
    <w:next w:val="af4"/>
    <w:uiPriority w:val="39"/>
    <w:rsid w:val="00C82E5B"/>
    <w:rPr>
      <w:rFonts w:ascii="Calibri" w:eastAsia="宋体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5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A18B9-DB72-4EBF-B3AC-BDCD27F4A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Huawei-Yulong</cp:lastModifiedBy>
  <cp:revision>64</cp:revision>
  <cp:lastPrinted>2009-04-22T07:01:00Z</cp:lastPrinted>
  <dcterms:created xsi:type="dcterms:W3CDTF">2022-10-27T06:46:00Z</dcterms:created>
  <dcterms:modified xsi:type="dcterms:W3CDTF">2022-11-02T08:02:00Z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(3)27Ks21u43o8fK2I0qeKO8SeCe7+XxG7R2sOAT3BImWYGx/k2wz28K9chmHFTYSfXmZguzUXU
wX+W8IKY8dp5yvWdN1DAnSNr6QidMZqABYxWCQyCLUw8gB4D7jd27JtJp9vAY29tWHpkjk5M
umAsqzemGg71LvxZpVOgZr5NAVGPG7GoMt9j4j9LwWU+OoGRRcCQskRYmpevzA5fSwNu4P42
V/xQHZQydk4rmc7dXT</vt:lpwstr>
  </property>
  <property fmtid="{D5CDD505-2E9C-101B-9397-08002B2CF9AE}" pid="17" name="_2015_ms_pID_7253431">
    <vt:lpwstr>s1OVn89RbZpoginIaP1D5bGXaBJ/F97IE90DSc456Wc/yhP7dGxxtQ
moU5sgb89ZAlQHYb3/hB2PboMXmTquVjGN4/657si4dypHhRk+d9UUh38jsOQiz9uewZeiux
48Gt8T0ykI48cDzdRBDvSuWteVqTLArv5Shg1D/ybZOp+cLGNfqnCj4pwmmJp7AI9npCWk6n
izYdlu3tB0xXrGS6f9F6kQ4zdONi7D5MXjX9</vt:lpwstr>
  </property>
  <property fmtid="{D5CDD505-2E9C-101B-9397-08002B2CF9AE}" pid="18" name="_2015_ms_pID_7253432">
    <vt:lpwstr>uw==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1667267689</vt:lpwstr>
  </property>
</Properties>
</file>